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4.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3.xml" ContentType="application/vnd.openxmlformats-officedocument.wordprocessingml.header+xml"/>
  <Override PartName="/word/header16.xml" ContentType="application/vnd.openxmlformats-officedocument.wordprocessingml.header+xml"/>
  <Override PartName="/word/header19.xml" ContentType="application/vnd.openxmlformats-officedocument.wordprocessingml.header+xml"/>
  <Override PartName="/word/header22.xml" ContentType="application/vnd.openxmlformats-officedocument.wordprocessingml.header+xml"/>
  <Override PartName="/word/header25.xml" ContentType="application/vnd.openxmlformats-officedocument.wordprocessingml.header+xml"/>
  <Override PartName="/word/header28.xml" ContentType="application/vnd.openxmlformats-officedocument.wordprocessingml.header+xml"/>
  <Override PartName="/word/header31.xml" ContentType="application/vnd.openxmlformats-officedocument.wordprocessingml.header+xml"/>
  <Override PartName="/word/header34.xml" ContentType="application/vnd.openxmlformats-officedocument.wordprocessingml.header+xml"/>
  <Override PartName="/word/header37.xml" ContentType="application/vnd.openxmlformats-officedocument.wordprocessingml.header+xml"/>
  <Override PartName="/word/header40.xml" ContentType="application/vnd.openxmlformats-officedocument.wordprocessingml.header+xml"/>
  <Override PartName="/word/header43.xml" ContentType="application/vnd.openxmlformats-officedocument.wordprocessingml.header+xml"/>
  <Override PartName="/word/header46.xml" ContentType="application/vnd.openxmlformats-officedocument.wordprocessingml.header+xml"/>
  <Override PartName="/word/header49.xml" ContentType="application/vnd.openxmlformats-officedocument.wordprocessingml.header+xml"/>
  <Override PartName="/word/header52.xml" ContentType="application/vnd.openxmlformats-officedocument.wordprocessingml.header+xml"/>
  <Override PartName="/word/header55.xml" ContentType="application/vnd.openxmlformats-officedocument.wordprocessingml.header+xml"/>
  <Override PartName="/word/header58.xml" ContentType="application/vnd.openxmlformats-officedocument.wordprocessingml.head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8.29192pt; margin-left:0pt; margin-top:0pt; mso-position-horizontal:left; mso-position-vertical:top; mso-position-horizontal-relative:char; mso-position-vertical-relative:line;">
                  <w10:wrap type="inline"/>
                  <v:imagedata r:id="rId7" o:title=""/>
                </v:shape>
              </w:pict>
            </w:r>
          </w:p>
        </w:tc>
      </w:tr>
    </w:tbl>
    <w:p>
      <w:pPr>
        <w:sectPr>
          <w:headerReference w:type="default" r:id="rId17"/>
          <w:pgSz w:orient="portrait" w:w="11905.511811023622" w:h="16837.79527559055"/>
          <w:pgMar w:top="720" w:right="720" w:bottom="720" w:left="720" w:header="720" w:footer="720" w:gutter="0"/>
          <w:cols w:num="1" w:space="720"/>
        </w:sectPr>
      </w:pPr>
    </w:p>
    <w:p>
      <w:pPr>
        <w:spacing w:before="0" w:after="180" w:line="288" w:lineRule="auto"/>
      </w:pPr>
      <w:r>
        <w:rPr/>
        <w:t xml:space="preserve">94</w:t>
      </w:r>
    </w:p>
    <w:p>
      <w:pPr>
        <w:spacing w:before="0" w:after="180" w:line="288" w:lineRule="auto"/>
      </w:pPr>
      <w:r>
        <w:rPr/>
        <w:t xml:space="preserve">1895</w:t>
      </w:r>
    </w:p>
    <w:p>
      <w:pPr>
        <w:spacing w:before="0" w:after="180" w:line="288" w:lineRule="auto"/>
      </w:pPr>
      <w:r>
        <w:rPr/>
        <w:t xml:space="preserve">Jan 4 Commenced School after the Christmas Vacation. The Registers were not marked in the morning on account of my not returning until 11 o'c. The attendance in the afternoon.</w:t>
      </w:r>
    </w:p>
    <w:p>
      <w:pPr>
        <w:spacing w:before="0" w:after="180" w:line="288" w:lineRule="auto"/>
      </w:pPr>
      <w:r>
        <w:rPr/>
        <w:t xml:space="preserve">5 The Rev. &amp; Mrs. Twyne visited the school.</w:t>
      </w:r>
    </w:p>
    <w:p>
      <w:pPr>
        <w:spacing w:before="0" w:after="180" w:line="288" w:lineRule="auto"/>
      </w:pPr>
      <w:r>
        <w:rPr/>
        <w:t xml:space="preserve">6 " " " and took the 1st division in Scripture. Registers not marked in the afternoon. Epiphany. Boys went to Church.</w:t>
      </w:r>
    </w:p>
    <w:p>
      <w:pPr>
        <w:spacing w:before="0" w:after="180" w:line="288" w:lineRule="auto"/>
      </w:pPr>
      <w:r>
        <w:rPr/>
        <w:t xml:space="preserve">7 Average for the week 66</w:t>
      </w:r>
    </w:p>
    <w:p>
      <w:pPr>
        <w:spacing w:before="0" w:after="180" w:line="288" w:lineRule="auto"/>
      </w:pPr>
      <w:r>
        <w:rPr/>
        <w:t xml:space="preserve">13 The attendance has not been so good as usual this week - several boys have been away ill. Average for the week 64.2</w:t>
      </w:r>
    </w:p>
    <w:p>
      <w:pPr>
        <w:spacing w:before="0" w:after="180" w:line="288" w:lineRule="auto"/>
      </w:pPr>
      <w:r>
        <w:rPr/>
        <w:t xml:space="preserve">14 On account of the wet morning only 47 boys present.</w:t>
      </w:r>
    </w:p>
    <w:p>
      <w:pPr>
        <w:spacing w:before="0" w:after="180" w:line="288" w:lineRule="auto"/>
      </w:pPr>
      <w:r>
        <w:rPr/>
        <w:t xml:space="preserve">22 The Vicar's little boy was buried this morning. The boys attended church to sing Hymn 358. Registers not marked. Average for the week 64.</w:t>
      </w:r>
    </w:p>
    <w:p>
      <w:pPr>
        <w:spacing w:before="0" w:after="180" w:line="288" w:lineRule="auto"/>
      </w:pPr>
      <w:r>
        <w:rPr/>
        <w:t xml:space="preserve">24 The first class have had some extra lessons in Arithmetic this week as they are somewhat backward. George Cutting has left the school. Average for week 68.</w:t>
      </w:r>
    </w:p>
    <w:p>
      <w:pPr>
        <w:spacing w:before="0" w:after="180" w:line="288" w:lineRule="auto"/>
      </w:pPr>
      <w:r>
        <w:rPr/>
        <w:t xml:space="preserve">25 Purification. Took the boys to church having first given them 2 hours secular instructn. Regs marked at 8.30.</w:t>
      </w:r>
    </w:p>
    <w:p>
      <w:pPr>
        <w:spacing w:before="0" w:after="180" w:line="288" w:lineRule="auto"/>
      </w:pPr>
      <w:r>
        <w:rPr/>
        <w:t xml:space="preserve">5 Average for the week 70.5. The attendance this week has been very good.</w:t>
      </w:r>
    </w:p>
    <w:p>
      <w:pPr>
        <w:sectPr>
          <w:headerReference w:type="default" r:id="rId18"/>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8.29192pt; margin-left:0pt; margin-top:0pt; mso-position-horizontal:left; mso-position-vertical:top; mso-position-horizontal-relative:char; mso-position-vertical-relative:line;">
                  <w10:wrap type="inline"/>
                  <v:imagedata r:id="rId8" o:title=""/>
                </v:shape>
              </w:pict>
            </w:r>
          </w:p>
        </w:tc>
      </w:tr>
    </w:tbl>
    <w:p>
      <w:pPr>
        <w:sectPr>
          <w:headerReference w:type="default" r:id="rId19"/>
          <w:pgSz w:orient="portrait" w:w="11905.511811023622" w:h="16837.79527559055"/>
          <w:pgMar w:top="720" w:right="720" w:bottom="720" w:left="720" w:header="720" w:footer="720" w:gutter="0"/>
          <w:cols w:num="1" w:space="720"/>
        </w:sectPr>
      </w:pPr>
    </w:p>
    <w:p>
      <w:pPr>
        <w:spacing w:before="0" w:after="180" w:line="288" w:lineRule="auto"/>
      </w:pPr>
      <w:r>
        <w:rPr/>
        <w:t xml:space="preserve">95</w:t>
      </w:r>
    </w:p>
    <w:p>
      <w:pPr>
        <w:spacing w:before="0" w:after="180" w:line="288" w:lineRule="auto"/>
      </w:pPr>
      <w:r>
        <w:rPr/>
        <w:t xml:space="preserve">1873</w:t>
      </w:r>
    </w:p>
    <w:p>
      <w:pPr>
        <w:spacing w:before="0" w:after="180" w:line="288" w:lineRule="auto"/>
      </w:pPr>
      <w:r>
        <w:rPr/>
        <w:t xml:space="preserve">Feby. 11 The Revd. J. Blackall visited the school &amp; examined the 1st class in the Catechism for tomorrow.</w:t>
      </w:r>
    </w:p>
    <w:p>
      <w:pPr>
        <w:spacing w:before="0" w:after="180" w:line="288" w:lineRule="auto"/>
      </w:pPr>
      <w:r>
        <w:rPr/>
        <w:t xml:space="preserve">12 The boys attended church in the morning after having given 2 hours secular instruction. Average for the week 61.</w:t>
      </w:r>
    </w:p>
    <w:p>
      <w:pPr>
        <w:spacing w:before="0" w:after="180" w:line="288" w:lineRule="auto"/>
      </w:pPr>
      <w:r>
        <w:rPr/>
        <w:t xml:space="preserve">1874 19 On Thursday afternoon &amp; the whole of Friday the school was closed on account of my being unwell. Average for the week 51 only several boys being away ill.</w:t>
      </w:r>
    </w:p>
    <w:p>
      <w:pPr>
        <w:spacing w:before="0" w:after="180" w:line="288" w:lineRule="auto"/>
      </w:pPr>
      <w:r>
        <w:rPr/>
        <w:t xml:space="preserve">24 St. Matthias. Boys attended church in the morning after having first had 2 hours Secular Instruction.</w:t>
      </w:r>
    </w:p>
    <w:p>
      <w:pPr>
        <w:spacing w:before="0" w:after="180" w:line="288" w:lineRule="auto"/>
      </w:pPr>
      <w:r>
        <w:rPr/>
        <w:t xml:space="preserve">26 Average for the week 61.</w:t>
      </w:r>
    </w:p>
    <w:p>
      <w:pPr>
        <w:spacing w:before="0" w:after="180" w:line="288" w:lineRule="auto"/>
      </w:pPr>
      <w:r>
        <w:rPr/>
        <w:t xml:space="preserve">March 1 The Revd. J. Blackall examined the 1st class in the Catechism due for Wednesday next.</w:t>
      </w:r>
    </w:p>
    <w:p>
      <w:pPr>
        <w:spacing w:before="0" w:after="180" w:line="288" w:lineRule="auto"/>
      </w:pPr>
      <w:r>
        <w:rPr/>
        <w:t xml:space="preserve">3 The boys attended church in the morning having first received 2 hours Secular Instruction.</w:t>
      </w:r>
    </w:p>
    <w:p>
      <w:pPr>
        <w:spacing w:before="0" w:after="180" w:line="288" w:lineRule="auto"/>
      </w:pPr>
      <w:r>
        <w:rPr/>
        <w:t xml:space="preserve">5 Average for the week 65. Paper work this week satisfactory.</w:t>
      </w:r>
    </w:p>
    <w:p>
      <w:pPr>
        <w:spacing w:before="0" w:after="180" w:line="288" w:lineRule="auto"/>
      </w:pPr>
      <w:r>
        <w:rPr/>
        <w:t xml:space="preserve">8 The Revd. J. Blackall examined the 1st class in the Catechism due for Wednesday next.</w:t>
      </w:r>
    </w:p>
    <w:p>
      <w:pPr>
        <w:spacing w:before="0" w:after="180" w:line="288" w:lineRule="auto"/>
      </w:pPr>
      <w:r>
        <w:rPr/>
        <w:t xml:space="preserve">10 The boys attended church in the morning having first received 2 hours secular Instruction.</w:t>
      </w:r>
    </w:p>
    <w:p>
      <w:pPr>
        <w:spacing w:before="0" w:after="180" w:line="288" w:lineRule="auto"/>
      </w:pPr>
      <w:r>
        <w:rPr/>
        <w:t xml:space="preserve">12 Average for the week 67.</w:t>
      </w:r>
    </w:p>
    <w:p>
      <w:pPr>
        <w:sectPr>
          <w:headerReference w:type="default" r:id="rId20"/>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5.09664pt; margin-left:0pt; margin-top:0pt; mso-position-horizontal:left; mso-position-vertical:top; mso-position-horizontal-relative:char; mso-position-vertical-relative:line;">
                  <w10:wrap type="inline"/>
                  <v:imagedata r:id="rId9" o:title=""/>
                </v:shape>
              </w:pict>
            </w:r>
          </w:p>
        </w:tc>
      </w:tr>
    </w:tbl>
    <w:p>
      <w:pPr>
        <w:sectPr>
          <w:headerReference w:type="default" r:id="rId21"/>
          <w:pgSz w:orient="portrait" w:w="11905.511811023622" w:h="16837.79527559055"/>
          <w:pgMar w:top="720" w:right="720" w:bottom="720" w:left="720" w:header="720" w:footer="720" w:gutter="0"/>
          <w:cols w:num="1" w:space="720"/>
        </w:sectPr>
      </w:pPr>
    </w:p>
    <w:p>
      <w:pPr>
        <w:spacing w:before="0" w:after="180" w:line="288" w:lineRule="auto"/>
      </w:pPr>
      <w:r>
        <w:rPr/>
        <w:t xml:space="preserve">96</w:t>
      </w:r>
    </w:p>
    <w:p>
      <w:pPr>
        <w:spacing w:before="0" w:after="180" w:line="288" w:lineRule="auto"/>
      </w:pPr>
      <w:r>
        <w:rPr/>
        <w:t xml:space="preserve">1875</w:t>
      </w:r>
    </w:p>
    <w:p>
      <w:pPr>
        <w:spacing w:before="0" w:after="180" w:line="288" w:lineRule="auto"/>
      </w:pPr>
      <w:r>
        <w:rPr/>
        <w:t xml:space="preserve">March 11 The Rev. J. Blackall visited the school and examined the upper division in the Litany.</w:t>
      </w:r>
    </w:p>
    <w:p>
      <w:pPr>
        <w:spacing w:before="0" w:after="180" w:line="288" w:lineRule="auto"/>
      </w:pPr>
      <w:r>
        <w:rPr/>
        <w:t xml:space="preserve">12 Took the boys to church to be catechised having first given them two hours Secular Instruction.</w:t>
      </w:r>
    </w:p>
    <w:p>
      <w:pPr>
        <w:spacing w:before="0" w:after="180" w:line="288" w:lineRule="auto"/>
      </w:pPr>
      <w:r>
        <w:rPr/>
        <w:t xml:space="preserve">19 Average for the week 64.1. In the evening the Night School Examination was held. 21 presented.</w:t>
      </w:r>
    </w:p>
    <w:p>
      <w:pPr>
        <w:spacing w:before="0" w:after="180" w:line="288" w:lineRule="auto"/>
      </w:pPr>
      <w:r>
        <w:rPr/>
        <w:t xml:space="preserve">25 The lads in the 3rd 4th 5th &amp; 6th Standards have been busy at paper work this week. Results moderately good. Average for the week 65.14. The school year ends on 31st inst: but the Regrs close today, as the school is dismissed for a week at Easter.</w:t>
      </w:r>
    </w:p>
    <w:p>
      <w:pPr>
        <w:spacing w:before="0" w:after="180" w:line="288" w:lineRule="auto"/>
      </w:pPr>
      <w:r>
        <w:rPr/>
        <w:t xml:space="preserve">1875</w:t>
      </w:r>
    </w:p>
    <w:p>
      <w:pPr>
        <w:spacing w:before="0" w:after="180" w:line="288" w:lineRule="auto"/>
      </w:pPr>
      <w:r>
        <w:rPr/>
        <w:t xml:space="preserve">April 1 Commencement of school year.</w:t>
      </w:r>
    </w:p>
    <w:p>
      <w:pPr>
        <w:spacing w:before="0" w:after="180" w:line="288" w:lineRule="auto"/>
      </w:pPr>
      <w:r>
        <w:rPr/>
        <w:t xml:space="preserve">5 School met again after Easter Holiday.</w:t>
      </w:r>
    </w:p>
    <w:p>
      <w:pPr>
        <w:spacing w:before="0" w:after="180" w:line="288" w:lineRule="auto"/>
      </w:pPr>
      <w:r>
        <w:rPr/>
        <w:t xml:space="preserve">9 The paper work this week has been satisfactory. Average for the week 65</w:t>
      </w:r>
    </w:p>
    <w:p>
      <w:pPr>
        <w:spacing w:before="0" w:after="180" w:line="288" w:lineRule="auto"/>
      </w:pPr>
      <w:r>
        <w:rPr/>
        <w:t xml:space="preserve">12 The Night School supper was held this evening. Prizes were given by Jno Taylor Esq: The Rev. W. Scriven and the Rev. Gwynne.</w:t>
      </w:r>
    </w:p>
    <w:p>
      <w:pPr>
        <w:spacing w:before="0" w:after="180" w:line="288" w:lineRule="auto"/>
      </w:pPr>
      <w:r>
        <w:rPr/>
        <w:t xml:space="preserve">15 Mr. Blackall visited the school and heard the boys sing.</w:t>
      </w:r>
    </w:p>
    <w:p>
      <w:pPr>
        <w:spacing w:before="0" w:after="180" w:line="288" w:lineRule="auto"/>
      </w:pPr>
      <w:r>
        <w:rPr/>
        <w:t xml:space="preserve">16 Average for the week 64.</w:t>
      </w:r>
    </w:p>
    <w:p>
      <w:pPr>
        <w:sectPr>
          <w:headerReference w:type="default" r:id="rId22"/>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5.09664pt; margin-left:0pt; margin-top:0pt; mso-position-horizontal:left; mso-position-vertical:top; mso-position-horizontal-relative:char; mso-position-vertical-relative:line;">
                  <w10:wrap type="inline"/>
                  <v:imagedata r:id="rId10" o:title=""/>
                </v:shape>
              </w:pict>
            </w:r>
          </w:p>
        </w:tc>
      </w:tr>
    </w:tbl>
    <w:p>
      <w:pPr>
        <w:sectPr>
          <w:headerReference w:type="default" r:id="rId23"/>
          <w:pgSz w:orient="portrait" w:w="11905.511811023622" w:h="16837.79527559055"/>
          <w:pgMar w:top="720" w:right="720" w:bottom="720" w:left="720" w:header="720" w:footer="720" w:gutter="0"/>
          <w:cols w:num="1" w:space="720"/>
        </w:sectPr>
      </w:pPr>
    </w:p>
    <w:p>
      <w:pPr>
        <w:spacing w:before="0" w:after="180" w:line="288" w:lineRule="auto"/>
      </w:pPr>
      <w:r>
        <w:rPr/>
        <w:t xml:space="preserve">97</w:t>
      </w:r>
    </w:p>
    <w:p>
      <w:pPr>
        <w:spacing w:before="0" w:after="180" w:line="288" w:lineRule="auto"/>
      </w:pPr>
      <w:r>
        <w:rPr/>
        <w:t xml:space="preserve">1875</w:t>
      </w:r>
    </w:p>
    <w:p>
      <w:pPr>
        <w:spacing w:before="0" w:after="180" w:line="288" w:lineRule="auto"/>
      </w:pPr>
      <w:r>
        <w:rPr/>
        <w:t xml:space="preserve">April 20 Annual Government Examination held this day.</w:t>
      </w:r>
    </w:p>
    <w:p>
      <w:pPr>
        <w:spacing w:before="0" w:after="0"/>
      </w:pPr>
      <w:r>
        <w:rPr/>
        <w:t xml:space="preserve">The Rev. J. W. Green &amp; Mr. Green visited the school &amp; heard the boys sing afterwards. Mr. Green examined all the classes.</w:t>
      </w:r>
    </w:p>
    <w:p>
      <w:pPr>
        <w:spacing w:before="0" w:after="180" w:line="288" w:lineRule="auto"/>
      </w:pPr>
      <w:r>
        <w:rPr/>
        <w:t xml:space="preserve">23 The numbers have been low this week on account of several boys being at work &amp; others being away with colds. Average for the week 61.</w:t>
      </w:r>
    </w:p>
    <w:p>
      <w:pPr>
        <w:spacing w:before="0" w:after="180" w:line="288" w:lineRule="auto"/>
      </w:pPr>
      <w:r>
        <w:rPr/>
        <w:t xml:space="preserve">26 Admitted 10 boys from the Infant room.</w:t>
      </w:r>
    </w:p>
    <w:p>
      <w:pPr>
        <w:spacing w:before="0" w:after="180" w:line="288" w:lineRule="auto"/>
      </w:pPr>
      <w:r>
        <w:rPr/>
        <w:t xml:space="preserve">30 The attendance has been good this week. Average 81.</w:t>
      </w:r>
    </w:p>
    <w:p>
      <w:pPr>
        <w:spacing w:before="0" w:after="180" w:line="288" w:lineRule="auto"/>
      </w:pPr>
      <w:r>
        <w:rPr/>
        <w:t xml:space="preserve">May 3 Admitted Ernest Potter and William Long.</w:t>
      </w:r>
    </w:p>
    <w:p>
      <w:pPr>
        <w:spacing w:before="0" w:after="180" w:line="288" w:lineRule="auto"/>
      </w:pPr>
      <w:r>
        <w:rPr/>
        <w:t xml:space="preserve">4 School closed in the afternoon on account of my absence.</w:t>
      </w:r>
    </w:p>
    <w:p>
      <w:pPr>
        <w:spacing w:before="0" w:after="180" w:line="288" w:lineRule="auto"/>
      </w:pPr>
      <w:r>
        <w:rPr/>
        <w:t xml:space="preserve">6 Ascension Day. Registers not marked.</w:t>
      </w:r>
    </w:p>
    <w:p>
      <w:pPr>
        <w:spacing w:before="0" w:after="180" w:line="288" w:lineRule="auto"/>
      </w:pPr>
      <w:r>
        <w:rPr/>
        <w:t xml:space="preserve">7 Wet afternoon. 50 present. Average for the week 80.</w:t>
      </w:r>
    </w:p>
    <w:p>
      <w:pPr>
        <w:spacing w:before="0" w:after="180" w:line="288" w:lineRule="auto"/>
      </w:pPr>
      <w:r>
        <w:rPr/>
        <w:t xml:space="preserve">Summary of the Inspector's Report on the School contained in a letter of the Committee of Council bearing date the 12th May 1875</w:t>
      </w:r>
    </w:p>
    <w:p>
      <w:pPr>
        <w:spacing w:before="0" w:after="180" w:line="288" w:lineRule="auto"/>
      </w:pPr>
      <w:r>
        <w:rPr/>
        <w:t xml:space="preserve">REPORT 1875</w:t>
      </w:r>
    </w:p>
    <w:p>
      <w:pPr>
        <w:spacing w:before="0" w:after="180" w:line="288" w:lineRule="auto"/>
      </w:pPr>
      <w:r>
        <w:rPr/>
        <w:t xml:space="preserve">"This school is in excellent order, and the instruction manifests great painstaking on the part of the Master. The singing is taught with great care and good taste."</w:t>
      </w:r>
    </w:p>
    <w:p>
      <w:pPr>
        <w:spacing w:before="0" w:after="180" w:line="288" w:lineRule="auto"/>
      </w:pPr>
      <w:r>
        <w:rPr/>
        <w:t xml:space="preserve">Alfred John Smith Certificate Teacher of the 2nd class.</w:t>
      </w:r>
    </w:p>
    <w:p>
      <w:pPr>
        <w:spacing w:before="0" w:after="180" w:line="288" w:lineRule="auto"/>
      </w:pPr>
      <w:r>
        <w:rPr/>
        <w:t xml:space="preserve">James Bailey, Pupil Teacher, of the 1st year.</w:t>
      </w:r>
    </w:p>
    <w:p>
      <w:pPr>
        <w:spacing w:before="0" w:after="180" w:line="288" w:lineRule="auto"/>
      </w:pPr>
      <w:r>
        <w:rPr/>
        <w:t xml:space="preserve">Samuel Blackall, Manager</w:t>
      </w:r>
    </w:p>
    <w:p>
      <w:pPr>
        <w:sectPr>
          <w:headerReference w:type="default" r:id="rId24"/>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5.62008pt; margin-left:0pt; margin-top:0pt; mso-position-horizontal:left; mso-position-vertical:top; mso-position-horizontal-relative:char; mso-position-vertical-relative:line;">
                  <w10:wrap type="inline"/>
                  <v:imagedata r:id="rId11" o:title=""/>
                </v:shape>
              </w:pict>
            </w:r>
          </w:p>
        </w:tc>
      </w:tr>
    </w:tbl>
    <w:p>
      <w:pPr>
        <w:sectPr>
          <w:headerReference w:type="default" r:id="rId25"/>
          <w:pgSz w:orient="portrait" w:w="11905.511811023622" w:h="16837.79527559055"/>
          <w:pgMar w:top="720" w:right="720" w:bottom="720" w:left="720" w:header="720" w:footer="720" w:gutter="0"/>
          <w:cols w:num="1" w:space="720"/>
        </w:sectPr>
      </w:pPr>
    </w:p>
    <w:p>
      <w:pPr>
        <w:spacing w:before="0" w:after="180" w:line="288" w:lineRule="auto"/>
      </w:pPr>
      <w:r>
        <w:rPr/>
        <w:t xml:space="preserve">98</w:t>
      </w:r>
    </w:p>
    <w:p>
      <w:pPr>
        <w:spacing w:before="0" w:after="180" w:line="288" w:lineRule="auto"/>
      </w:pPr>
      <w:r>
        <w:rPr/>
        <w:t xml:space="preserve">1874</w:t>
      </w:r>
    </w:p>
    <w:p>
      <w:pPr>
        <w:spacing w:before="0" w:after="180" w:line="288" w:lineRule="auto"/>
      </w:pPr>
      <w:r>
        <w:rPr/>
        <w:t xml:space="preserve">May 13. The Rev. J. Blackall visited the school when the last entry on page 97 was made and it appeared from the summary that the following was the result of the Day &amp; Night School Examinations.</w:t>
      </w:r>
    </w:p>
    <w:p>
      <w:pPr>
        <w:spacing w:before="0" w:after="180" w:line="288" w:lineRule="auto"/>
      </w:pPr>
      <w:r>
        <w:rPr/>
        <w:t xml:space="preserve">Day School</w:t>
      </w:r>
    </w:p>
    <w:p>
      <w:pPr>
        <w:spacing w:before="0" w:after="180" w:line="288" w:lineRule="auto"/>
      </w:pPr>
      <w:r>
        <w:rPr/>
        <w:t xml:space="preserve">"Presented" 54</w:t>
      </w:r>
    </w:p>
    <w:tbl>
      <w:tblGrid>
        <w:gridCol/>
        <w:gridCol/>
        <w:gridCol/>
      </w:tblGrid>
      <w:tblPr>
        <w:tblW w:w="0" w:type="auto"/>
        <w:tblLayout w:type="autofit"/>
        <w:tblBorders>
          <w:top w:val="single" w:sz="7" w:color="999999"/>
          <w:left w:val="single" w:sz="7" w:color="999999"/>
          <w:right w:val="single" w:sz="7" w:color="999999"/>
          <w:bottom w:val="single" w:sz="7" w:color="999999"/>
          <w:insideH w:val="single" w:sz="7" w:color="999999"/>
          <w:insideV w:val="single" w:sz="7" w:color="999999"/>
        </w:tblBorders>
      </w:tblPr>
      <w:tr>
        <w:trPr>
          <w:tblHeader w:val="1"/>
        </w:trPr>
        <w:tc>
          <w:tcPr>
            <w:tcMar>
              <w:top w:w="80" w:type="dxa"/>
              <w:start w:w="80" w:type="dxa"/>
              <w:bottom w:w="80" w:type="dxa"/>
              <w:end w:w="80" w:type="dxa"/>
            </w:tcMar>
            <w:shd w:val="clear" w:fill="F2F2F2"/>
            <w:noWrap/>
          </w:tcPr>
          <w:p>
            <w:pPr/>
            <w:r>
              <w:rPr>
                <w:b w:val="1"/>
                <w:bCs w:val="1"/>
                <w:shd w:val="clear" w:fill="F2F2F2"/>
              </w:rPr>
              <w:t xml:space="preserve">Passes</w:t>
            </w:r>
          </w:p>
        </w:tc>
        <w:tc>
          <w:tcPr>
            <w:noWrap/>
          </w:tcPr>
          <w:p>
            <w:pPr/>
          </w:p>
        </w:tc>
        <w:tc>
          <w:tcPr>
            <w:noWrap/>
          </w:tcPr>
          <w:p>
            <w:pPr/>
          </w:p>
        </w:tc>
      </w:tr>
      <w:tr>
        <w:trPr/>
        <w:tc>
          <w:tcPr>
            <w:tcMar>
              <w:top w:w="80" w:type="dxa"/>
              <w:start w:w="80" w:type="dxa"/>
              <w:bottom w:w="80" w:type="dxa"/>
              <w:end w:w="80" w:type="dxa"/>
            </w:tcMar>
            <w:vAlign w:val="top"/>
            <w:noWrap/>
          </w:tcPr>
          <w:p>
            <w:pPr>
              <w:spacing w:line="240" w:lineRule="auto"/>
            </w:pPr>
            <w:r>
              <w:rPr/>
              <w:t xml:space="preserve">Reading</w:t>
            </w:r>
          </w:p>
        </w:tc>
        <w:tc>
          <w:tcPr>
            <w:tcMar>
              <w:top w:w="80" w:type="dxa"/>
              <w:start w:w="80" w:type="dxa"/>
              <w:bottom w:w="80" w:type="dxa"/>
              <w:end w:w="80" w:type="dxa"/>
            </w:tcMar>
            <w:vAlign w:val="top"/>
            <w:noWrap/>
          </w:tcPr>
          <w:p>
            <w:pPr>
              <w:spacing w:line="240" w:lineRule="auto"/>
            </w:pPr>
            <w:r>
              <w:rPr/>
              <w:t xml:space="preserve">56</w:t>
            </w:r>
          </w:p>
        </w:tc>
        <w:tc>
          <w:tcPr>
            <w:noWrap/>
          </w:tcPr>
          <w:p>
            <w:pPr/>
          </w:p>
        </w:tc>
      </w:tr>
      <w:tr>
        <w:trPr/>
        <w:tc>
          <w:tcPr>
            <w:tcMar>
              <w:top w:w="80" w:type="dxa"/>
              <w:start w:w="80" w:type="dxa"/>
              <w:bottom w:w="80" w:type="dxa"/>
              <w:end w:w="80" w:type="dxa"/>
            </w:tcMar>
            <w:vAlign w:val="top"/>
            <w:noWrap/>
          </w:tcPr>
          <w:p>
            <w:pPr>
              <w:spacing w:line="240" w:lineRule="auto"/>
            </w:pPr>
            <w:r>
              <w:rPr/>
              <w:t xml:space="preserve">Writing</w:t>
            </w:r>
          </w:p>
        </w:tc>
        <w:tc>
          <w:tcPr>
            <w:tcMar>
              <w:top w:w="80" w:type="dxa"/>
              <w:start w:w="80" w:type="dxa"/>
              <w:bottom w:w="80" w:type="dxa"/>
              <w:end w:w="80" w:type="dxa"/>
            </w:tcMar>
            <w:vAlign w:val="top"/>
            <w:noWrap/>
          </w:tcPr>
          <w:p>
            <w:pPr>
              <w:spacing w:line="240" w:lineRule="auto"/>
            </w:pPr>
            <w:r>
              <w:rPr/>
              <w:t xml:space="preserve">55</w:t>
            </w:r>
          </w:p>
        </w:tc>
        <w:tc>
          <w:tcPr>
            <w:tcMar>
              <w:top w:w="80" w:type="dxa"/>
              <w:start w:w="80" w:type="dxa"/>
              <w:bottom w:w="80" w:type="dxa"/>
              <w:end w:w="80" w:type="dxa"/>
            </w:tcMar>
            <w:vAlign w:val="top"/>
            <w:noWrap/>
          </w:tcPr>
          <w:p>
            <w:pPr>
              <w:spacing w:line="240" w:lineRule="auto"/>
            </w:pPr>
            <w:r>
              <w:rPr/>
              <w:t xml:space="preserve">Failures 2</w:t>
            </w:r>
          </w:p>
        </w:tc>
      </w:tr>
      <w:tr>
        <w:trPr/>
        <w:tc>
          <w:tcPr>
            <w:tcMar>
              <w:top w:w="80" w:type="dxa"/>
              <w:start w:w="80" w:type="dxa"/>
              <w:bottom w:w="80" w:type="dxa"/>
              <w:end w:w="80" w:type="dxa"/>
            </w:tcMar>
            <w:vAlign w:val="top"/>
            <w:noWrap/>
          </w:tcPr>
          <w:p>
            <w:pPr>
              <w:spacing w:line="240" w:lineRule="auto"/>
            </w:pPr>
            <w:r>
              <w:rPr/>
              <w:t xml:space="preserve">Arithmetic</w:t>
            </w:r>
          </w:p>
        </w:tc>
        <w:tc>
          <w:tcPr>
            <w:tcMar>
              <w:top w:w="80" w:type="dxa"/>
              <w:start w:w="80" w:type="dxa"/>
              <w:bottom w:w="80" w:type="dxa"/>
              <w:end w:w="80" w:type="dxa"/>
            </w:tcMar>
            <w:vAlign w:val="top"/>
            <w:noWrap/>
          </w:tcPr>
          <w:p>
            <w:pPr>
              <w:spacing w:line="240" w:lineRule="auto"/>
            </w:pPr>
            <w:r>
              <w:rPr/>
              <w:t xml:space="preserve">55</w:t>
            </w:r>
          </w:p>
        </w:tc>
        <w:tc>
          <w:tcPr>
            <w:noWrap/>
          </w:tcPr>
          <w:p>
            <w:pPr/>
          </w:p>
        </w:tc>
      </w:tr>
      <w:tr>
        <w:trPr/>
        <w:tc>
          <w:tcPr>
            <w:tcMar>
              <w:top w:w="80" w:type="dxa"/>
              <w:start w:w="80" w:type="dxa"/>
              <w:bottom w:w="80" w:type="dxa"/>
              <w:end w:w="80" w:type="dxa"/>
            </w:tcMar>
            <w:vAlign w:val="top"/>
            <w:noWrap/>
          </w:tcPr>
          <w:p>
            <w:pPr>
              <w:spacing w:line="240" w:lineRule="auto"/>
            </w:pPr>
            <w:r>
              <w:rPr/>
              <w:t xml:space="preserve">Total Passes</w:t>
            </w:r>
          </w:p>
        </w:tc>
        <w:tc>
          <w:tcPr>
            <w:tcMar>
              <w:top w:w="80" w:type="dxa"/>
              <w:start w:w="80" w:type="dxa"/>
              <w:bottom w:w="80" w:type="dxa"/>
              <w:end w:w="80" w:type="dxa"/>
            </w:tcMar>
            <w:vAlign w:val="top"/>
            <w:noWrap/>
          </w:tcPr>
          <w:p>
            <w:pPr>
              <w:spacing w:line="240" w:lineRule="auto"/>
            </w:pPr>
            <w:r>
              <w:rPr/>
              <w:t xml:space="preserve">166</w:t>
            </w:r>
          </w:p>
        </w:tc>
        <w:tc>
          <w:tcPr>
            <w:noWrap/>
          </w:tcPr>
          <w:p>
            <w:pPr/>
          </w:p>
        </w:tc>
      </w:tr>
    </w:tbl>
    <w:p>
      <w:pPr>
        <w:spacing w:before="0" w:after="0" w:line="240" w:lineRule="auto"/>
      </w:pPr>
    </w:p>
    <w:p>
      <w:pPr>
        <w:spacing w:before="0" w:after="180" w:line="288" w:lineRule="auto"/>
      </w:pPr>
      <w:r>
        <w:rPr/>
        <w:t xml:space="preserve">Night School</w:t>
      </w:r>
    </w:p>
    <w:p>
      <w:pPr>
        <w:spacing w:before="0" w:after="180" w:line="288" w:lineRule="auto"/>
      </w:pPr>
      <w:r>
        <w:rPr/>
        <w:t xml:space="preserve">"Presented" 20</w:t>
      </w:r>
    </w:p>
    <w:tbl>
      <w:tblGrid>
        <w:gridCol/>
        <w:gridCol/>
        <w:gridCol/>
      </w:tblGrid>
      <w:tblPr>
        <w:tblW w:w="0" w:type="auto"/>
        <w:tblLayout w:type="autofit"/>
        <w:tblBorders>
          <w:top w:val="single" w:sz="7" w:color="999999"/>
          <w:left w:val="single" w:sz="7" w:color="999999"/>
          <w:right w:val="single" w:sz="7" w:color="999999"/>
          <w:bottom w:val="single" w:sz="7" w:color="999999"/>
          <w:insideH w:val="single" w:sz="7" w:color="999999"/>
          <w:insideV w:val="single" w:sz="7" w:color="999999"/>
        </w:tblBorders>
      </w:tblPr>
      <w:tr>
        <w:trPr>
          <w:tblHeader w:val="1"/>
        </w:trPr>
        <w:tc>
          <w:tcPr>
            <w:tcMar>
              <w:top w:w="80" w:type="dxa"/>
              <w:start w:w="80" w:type="dxa"/>
              <w:bottom w:w="80" w:type="dxa"/>
              <w:end w:w="80" w:type="dxa"/>
            </w:tcMar>
            <w:shd w:val="clear" w:fill="F2F2F2"/>
            <w:noWrap/>
          </w:tcPr>
          <w:p>
            <w:pPr/>
            <w:r>
              <w:rPr>
                <w:b w:val="1"/>
                <w:bCs w:val="1"/>
                <w:shd w:val="clear" w:fill="F2F2F2"/>
              </w:rPr>
              <w:t xml:space="preserve">Passes</w:t>
            </w:r>
          </w:p>
        </w:tc>
        <w:tc>
          <w:tcPr>
            <w:noWrap/>
          </w:tcPr>
          <w:p>
            <w:pPr/>
          </w:p>
        </w:tc>
        <w:tc>
          <w:tcPr>
            <w:noWrap/>
          </w:tcPr>
          <w:p>
            <w:pPr/>
          </w:p>
        </w:tc>
      </w:tr>
      <w:tr>
        <w:trPr/>
        <w:tc>
          <w:tcPr>
            <w:tcMar>
              <w:top w:w="80" w:type="dxa"/>
              <w:start w:w="80" w:type="dxa"/>
              <w:bottom w:w="80" w:type="dxa"/>
              <w:end w:w="80" w:type="dxa"/>
            </w:tcMar>
            <w:vAlign w:val="top"/>
            <w:noWrap/>
          </w:tcPr>
          <w:p>
            <w:pPr>
              <w:spacing w:line="240" w:lineRule="auto"/>
            </w:pPr>
            <w:r>
              <w:rPr/>
              <w:t xml:space="preserve">Reading</w:t>
            </w:r>
          </w:p>
        </w:tc>
        <w:tc>
          <w:tcPr>
            <w:tcMar>
              <w:top w:w="80" w:type="dxa"/>
              <w:start w:w="80" w:type="dxa"/>
              <w:bottom w:w="80" w:type="dxa"/>
              <w:end w:w="80" w:type="dxa"/>
            </w:tcMar>
            <w:vAlign w:val="top"/>
            <w:noWrap/>
          </w:tcPr>
          <w:p>
            <w:pPr>
              <w:spacing w:line="240" w:lineRule="auto"/>
            </w:pPr>
            <w:r>
              <w:rPr/>
              <w:t xml:space="preserve">18</w:t>
            </w:r>
          </w:p>
        </w:tc>
        <w:tc>
          <w:tcPr>
            <w:noWrap/>
          </w:tcPr>
          <w:p>
            <w:pPr/>
          </w:p>
        </w:tc>
      </w:tr>
      <w:tr>
        <w:trPr/>
        <w:tc>
          <w:tcPr>
            <w:tcMar>
              <w:top w:w="80" w:type="dxa"/>
              <w:start w:w="80" w:type="dxa"/>
              <w:bottom w:w="80" w:type="dxa"/>
              <w:end w:w="80" w:type="dxa"/>
            </w:tcMar>
            <w:vAlign w:val="top"/>
            <w:noWrap/>
          </w:tcPr>
          <w:p>
            <w:pPr>
              <w:spacing w:line="240" w:lineRule="auto"/>
            </w:pPr>
            <w:r>
              <w:rPr/>
              <w:t xml:space="preserve">Writing</w:t>
            </w:r>
          </w:p>
        </w:tc>
        <w:tc>
          <w:tcPr>
            <w:tcMar>
              <w:top w:w="80" w:type="dxa"/>
              <w:start w:w="80" w:type="dxa"/>
              <w:bottom w:w="80" w:type="dxa"/>
              <w:end w:w="80" w:type="dxa"/>
            </w:tcMar>
            <w:vAlign w:val="top"/>
            <w:noWrap/>
          </w:tcPr>
          <w:p>
            <w:pPr>
              <w:spacing w:line="240" w:lineRule="auto"/>
            </w:pPr>
            <w:r>
              <w:rPr/>
              <w:t xml:space="preserve">15</w:t>
            </w:r>
          </w:p>
        </w:tc>
        <w:tc>
          <w:tcPr>
            <w:tcMar>
              <w:top w:w="80" w:type="dxa"/>
              <w:start w:w="80" w:type="dxa"/>
              <w:bottom w:w="80" w:type="dxa"/>
              <w:end w:w="80" w:type="dxa"/>
            </w:tcMar>
            <w:vAlign w:val="top"/>
            <w:noWrap/>
          </w:tcPr>
          <w:p>
            <w:pPr>
              <w:spacing w:line="240" w:lineRule="auto"/>
            </w:pPr>
            <w:r>
              <w:rPr/>
              <w:t xml:space="preserve">Failure 12</w:t>
            </w:r>
          </w:p>
        </w:tc>
      </w:tr>
      <w:tr>
        <w:trPr/>
        <w:tc>
          <w:tcPr>
            <w:tcMar>
              <w:top w:w="80" w:type="dxa"/>
              <w:start w:w="80" w:type="dxa"/>
              <w:bottom w:w="80" w:type="dxa"/>
              <w:end w:w="80" w:type="dxa"/>
            </w:tcMar>
            <w:vAlign w:val="top"/>
            <w:noWrap/>
          </w:tcPr>
          <w:p>
            <w:pPr>
              <w:spacing w:line="240" w:lineRule="auto"/>
            </w:pPr>
            <w:r>
              <w:rPr/>
              <w:t xml:space="preserve">Arith:</w:t>
            </w:r>
          </w:p>
        </w:tc>
        <w:tc>
          <w:tcPr>
            <w:tcMar>
              <w:top w:w="80" w:type="dxa"/>
              <w:start w:w="80" w:type="dxa"/>
              <w:bottom w:w="80" w:type="dxa"/>
              <w:end w:w="80" w:type="dxa"/>
            </w:tcMar>
            <w:vAlign w:val="top"/>
            <w:noWrap/>
          </w:tcPr>
          <w:p>
            <w:pPr>
              <w:spacing w:line="240" w:lineRule="auto"/>
            </w:pPr>
            <w:r>
              <w:rPr/>
              <w:t xml:space="preserve">15</w:t>
            </w:r>
          </w:p>
        </w:tc>
        <w:tc>
          <w:tcPr>
            <w:noWrap/>
          </w:tcPr>
          <w:p>
            <w:pPr/>
          </w:p>
        </w:tc>
      </w:tr>
      <w:tr>
        <w:trPr/>
        <w:tc>
          <w:tcPr>
            <w:tcMar>
              <w:top w:w="80" w:type="dxa"/>
              <w:start w:w="80" w:type="dxa"/>
              <w:bottom w:w="80" w:type="dxa"/>
              <w:end w:w="80" w:type="dxa"/>
            </w:tcMar>
            <w:vAlign w:val="top"/>
            <w:noWrap/>
          </w:tcPr>
          <w:p>
            <w:pPr>
              <w:spacing w:line="240" w:lineRule="auto"/>
            </w:pPr>
            <w:r>
              <w:rPr/>
              <w:t xml:space="preserve">Total Passes</w:t>
            </w:r>
          </w:p>
        </w:tc>
        <w:tc>
          <w:tcPr>
            <w:tcMar>
              <w:top w:w="80" w:type="dxa"/>
              <w:start w:w="80" w:type="dxa"/>
              <w:bottom w:w="80" w:type="dxa"/>
              <w:end w:w="80" w:type="dxa"/>
            </w:tcMar>
            <w:vAlign w:val="top"/>
            <w:noWrap/>
          </w:tcPr>
          <w:p>
            <w:pPr>
              <w:spacing w:line="240" w:lineRule="auto"/>
            </w:pPr>
            <w:r>
              <w:rPr/>
              <w:t xml:space="preserve">48</w:t>
            </w:r>
          </w:p>
        </w:tc>
        <w:tc>
          <w:tcPr>
            <w:noWrap/>
          </w:tcPr>
          <w:p>
            <w:pPr/>
          </w:p>
        </w:tc>
      </w:tr>
    </w:tbl>
    <w:p>
      <w:pPr>
        <w:spacing w:before="0" w:after="0" w:line="240" w:lineRule="auto"/>
      </w:pPr>
    </w:p>
    <w:p>
      <w:pPr>
        <w:spacing w:before="0" w:after="180" w:line="288" w:lineRule="auto"/>
      </w:pPr>
      <w:r>
        <w:rPr/>
        <w:t xml:space="preserve">The Grant earned was as follows:-</w:t>
      </w:r>
    </w:p>
    <w:tbl>
      <w:tblGrid>
        <w:gridCol/>
        <w:gridCol/>
        <w:gridCol/>
        <w:gridCol/>
        <w:gridCol/>
        <w:gridCol/>
      </w:tblGrid>
      <w:tblPr>
        <w:tblW w:w="0" w:type="auto"/>
        <w:tblLayout w:type="autofit"/>
        <w:tblBorders>
          <w:top w:val="single" w:sz="7" w:color="999999"/>
          <w:left w:val="single" w:sz="7" w:color="999999"/>
          <w:right w:val="single" w:sz="7" w:color="999999"/>
          <w:bottom w:val="single" w:sz="7" w:color="999999"/>
          <w:insideH w:val="single" w:sz="7" w:color="999999"/>
          <w:insideV w:val="single" w:sz="7" w:color="999999"/>
        </w:tblBorders>
      </w:tblPr>
      <w:tr>
        <w:trPr>
          <w:tblHeader w:val="1"/>
        </w:trPr>
        <w:tc>
          <w:tcPr>
            <w:tcMar>
              <w:top w:w="80" w:type="dxa"/>
              <w:start w:w="80" w:type="dxa"/>
              <w:bottom w:w="80" w:type="dxa"/>
              <w:end w:w="80" w:type="dxa"/>
            </w:tcMar>
            <w:shd w:val="clear" w:fill="F2F2F2"/>
            <w:noWrap/>
          </w:tcPr>
          <w:p>
            <w:pPr/>
            <w:r>
              <w:rPr>
                <w:b w:val="1"/>
                <w:bCs w:val="1"/>
                <w:shd w:val="clear" w:fill="F2F2F2"/>
              </w:rPr>
              <w:t xml:space="preserve">Day School</w:t>
            </w:r>
          </w:p>
        </w:tc>
        <w:tc>
          <w:tcPr>
            <w:noWrap/>
          </w:tcPr>
          <w:p>
            <w:pPr/>
          </w:p>
        </w:tc>
        <w:tc>
          <w:tcPr>
            <w:noWrap/>
          </w:tcPr>
          <w:p>
            <w:pPr/>
          </w:p>
        </w:tc>
        <w:tc>
          <w:tcPr>
            <w:tcMar>
              <w:top w:w="80" w:type="dxa"/>
              <w:start w:w="80" w:type="dxa"/>
              <w:bottom w:w="80" w:type="dxa"/>
              <w:end w:w="80" w:type="dxa"/>
            </w:tcMar>
            <w:shd w:val="clear" w:fill="F2F2F2"/>
            <w:noWrap/>
          </w:tcPr>
          <w:p>
            <w:pPr/>
            <w:r>
              <w:rPr>
                <w:b w:val="1"/>
                <w:bCs w:val="1"/>
                <w:shd w:val="clear" w:fill="F2F2F2"/>
              </w:rPr>
              <w:t xml:space="preserve">£</w:t>
            </w:r>
          </w:p>
        </w:tc>
        <w:tc>
          <w:tcPr>
            <w:tcMar>
              <w:top w:w="80" w:type="dxa"/>
              <w:start w:w="80" w:type="dxa"/>
              <w:bottom w:w="80" w:type="dxa"/>
              <w:end w:w="80" w:type="dxa"/>
            </w:tcMar>
            <w:shd w:val="clear" w:fill="F2F2F2"/>
            <w:noWrap/>
          </w:tcPr>
          <w:p>
            <w:pPr/>
            <w:r>
              <w:rPr>
                <w:b w:val="1"/>
                <w:bCs w:val="1"/>
                <w:shd w:val="clear" w:fill="F2F2F2"/>
              </w:rPr>
              <w:t xml:space="preserve">s</w:t>
            </w:r>
          </w:p>
        </w:tc>
        <w:tc>
          <w:tcPr>
            <w:tcMar>
              <w:top w:w="80" w:type="dxa"/>
              <w:start w:w="80" w:type="dxa"/>
              <w:bottom w:w="80" w:type="dxa"/>
              <w:end w:w="80" w:type="dxa"/>
            </w:tcMar>
            <w:shd w:val="clear" w:fill="F2F2F2"/>
            <w:noWrap/>
          </w:tcPr>
          <w:p>
            <w:pPr/>
            <w:r>
              <w:rPr>
                <w:b w:val="1"/>
                <w:bCs w:val="1"/>
                <w:shd w:val="clear" w:fill="F2F2F2"/>
              </w:rPr>
              <w:t xml:space="preserve">d</w:t>
            </w:r>
          </w:p>
        </w:tc>
      </w:tr>
      <w:tr>
        <w:trPr/>
        <w:tc>
          <w:tcPr>
            <w:noWrap/>
          </w:tcPr>
          <w:p>
            <w:pPr/>
          </w:p>
        </w:tc>
        <w:tc>
          <w:tcPr>
            <w:tcMar>
              <w:top w:w="80" w:type="dxa"/>
              <w:start w:w="80" w:type="dxa"/>
              <w:bottom w:w="80" w:type="dxa"/>
              <w:end w:w="80" w:type="dxa"/>
            </w:tcMar>
            <w:vAlign w:val="top"/>
            <w:noWrap/>
          </w:tcPr>
          <w:p>
            <w:pPr>
              <w:spacing w:line="240" w:lineRule="auto"/>
            </w:pPr>
            <w:r>
              <w:rPr/>
              <w:t xml:space="preserve">On Average Attend: 63 @ 6/</w:t>
            </w:r>
          </w:p>
        </w:tc>
        <w:tc>
          <w:tcPr>
            <w:tcMar>
              <w:top w:w="80" w:type="dxa"/>
              <w:start w:w="80" w:type="dxa"/>
              <w:bottom w:w="80" w:type="dxa"/>
              <w:end w:w="80" w:type="dxa"/>
            </w:tcMar>
            <w:vAlign w:val="top"/>
            <w:noWrap/>
          </w:tcPr>
          <w:p>
            <w:pPr>
              <w:spacing w:line="240" w:lineRule="auto"/>
            </w:pPr>
            <w:r>
              <w:rPr/>
              <w:t xml:space="preserve">18</w:t>
            </w:r>
          </w:p>
        </w:tc>
        <w:tc>
          <w:tcPr>
            <w:tcMar>
              <w:top w:w="80" w:type="dxa"/>
              <w:start w:w="80" w:type="dxa"/>
              <w:bottom w:w="80" w:type="dxa"/>
              <w:end w:w="80" w:type="dxa"/>
            </w:tcMar>
            <w:vAlign w:val="top"/>
            <w:noWrap/>
          </w:tcPr>
          <w:p>
            <w:pPr>
              <w:spacing w:line="240" w:lineRule="auto"/>
            </w:pPr>
            <w:r>
              <w:rPr/>
              <w:t xml:space="preserve">18</w:t>
            </w:r>
          </w:p>
        </w:tc>
        <w:tc>
          <w:tcPr>
            <w:tcMar>
              <w:top w:w="80" w:type="dxa"/>
              <w:start w:w="80" w:type="dxa"/>
              <w:bottom w:w="80" w:type="dxa"/>
              <w:end w:w="80" w:type="dxa"/>
            </w:tcMar>
            <w:vAlign w:val="top"/>
            <w:noWrap/>
          </w:tcPr>
          <w:p>
            <w:pPr>
              <w:spacing w:line="240" w:lineRule="auto"/>
            </w:pPr>
            <w:r>
              <w:rPr/>
              <w:t xml:space="preserve">0</w:t>
            </w:r>
          </w:p>
        </w:tc>
        <w:tc>
          <w:tcPr>
            <w:noWrap/>
          </w:tcPr>
          <w:p>
            <w:pPr/>
          </w:p>
        </w:tc>
      </w:tr>
      <w:tr>
        <w:trPr/>
        <w:tc>
          <w:tcPr>
            <w:noWrap/>
          </w:tcPr>
          <w:p>
            <w:pPr/>
          </w:p>
        </w:tc>
        <w:tc>
          <w:tcPr>
            <w:tcMar>
              <w:top w:w="80" w:type="dxa"/>
              <w:start w:w="80" w:type="dxa"/>
              <w:bottom w:w="80" w:type="dxa"/>
              <w:end w:w="80" w:type="dxa"/>
            </w:tcMar>
            <w:vAlign w:val="top"/>
            <w:noWrap/>
          </w:tcPr>
          <w:p>
            <w:pPr>
              <w:spacing w:line="240" w:lineRule="auto"/>
            </w:pPr>
            <w:r>
              <w:rPr/>
              <w:t xml:space="preserve">Infants 4 @ 8/</w:t>
            </w:r>
          </w:p>
        </w:tc>
        <w:tc>
          <w:tcPr>
            <w:tcMar>
              <w:top w:w="80" w:type="dxa"/>
              <w:start w:w="80" w:type="dxa"/>
              <w:bottom w:w="80" w:type="dxa"/>
              <w:end w:w="80" w:type="dxa"/>
            </w:tcMar>
            <w:vAlign w:val="top"/>
            <w:noWrap/>
          </w:tcPr>
          <w:p>
            <w:pPr>
              <w:spacing w:line="240" w:lineRule="auto"/>
            </w:pPr>
            <w:r>
              <w:rPr/>
              <w:t xml:space="preserve">1</w:t>
            </w:r>
          </w:p>
        </w:tc>
        <w:tc>
          <w:tcPr>
            <w:tcMar>
              <w:top w:w="80" w:type="dxa"/>
              <w:start w:w="80" w:type="dxa"/>
              <w:bottom w:w="80" w:type="dxa"/>
              <w:end w:w="80" w:type="dxa"/>
            </w:tcMar>
            <w:vAlign w:val="top"/>
            <w:noWrap/>
          </w:tcPr>
          <w:p>
            <w:pPr>
              <w:spacing w:line="240" w:lineRule="auto"/>
            </w:pPr>
            <w:r>
              <w:rPr/>
              <w:t xml:space="preserve">12</w:t>
            </w:r>
          </w:p>
        </w:tc>
        <w:tc>
          <w:tcPr>
            <w:tcMar>
              <w:top w:w="80" w:type="dxa"/>
              <w:start w:w="80" w:type="dxa"/>
              <w:bottom w:w="80" w:type="dxa"/>
              <w:end w:w="80" w:type="dxa"/>
            </w:tcMar>
            <w:vAlign w:val="top"/>
            <w:noWrap/>
          </w:tcPr>
          <w:p>
            <w:pPr>
              <w:spacing w:line="240" w:lineRule="auto"/>
            </w:pPr>
            <w:r>
              <w:rPr/>
              <w:t xml:space="preserve">0</w:t>
            </w:r>
          </w:p>
        </w:tc>
        <w:tc>
          <w:tcPr>
            <w:noWrap/>
          </w:tcPr>
          <w:p>
            <w:pPr/>
          </w:p>
        </w:tc>
      </w:tr>
      <w:tr>
        <w:trPr/>
        <w:tc>
          <w:tcPr>
            <w:noWrap/>
          </w:tcPr>
          <w:p>
            <w:pPr/>
          </w:p>
        </w:tc>
        <w:tc>
          <w:tcPr>
            <w:tcMar>
              <w:top w:w="80" w:type="dxa"/>
              <w:start w:w="80" w:type="dxa"/>
              <w:bottom w:w="80" w:type="dxa"/>
              <w:end w:w="80" w:type="dxa"/>
            </w:tcMar>
            <w:vAlign w:val="top"/>
            <w:noWrap/>
          </w:tcPr>
          <w:p>
            <w:pPr>
              <w:spacing w:line="240" w:lineRule="auto"/>
            </w:pPr>
            <w:r>
              <w:rPr/>
              <w:t xml:space="preserve">Standards 166 @ 4/</w:t>
            </w:r>
          </w:p>
        </w:tc>
        <w:tc>
          <w:tcPr>
            <w:tcMar>
              <w:top w:w="80" w:type="dxa"/>
              <w:start w:w="80" w:type="dxa"/>
              <w:bottom w:w="80" w:type="dxa"/>
              <w:end w:w="80" w:type="dxa"/>
            </w:tcMar>
            <w:vAlign w:val="top"/>
            <w:noWrap/>
          </w:tcPr>
          <w:p>
            <w:pPr>
              <w:spacing w:line="240" w:lineRule="auto"/>
            </w:pPr>
            <w:r>
              <w:rPr/>
              <w:t xml:space="preserve">33</w:t>
            </w:r>
          </w:p>
        </w:tc>
        <w:tc>
          <w:tcPr>
            <w:tcMar>
              <w:top w:w="80" w:type="dxa"/>
              <w:start w:w="80" w:type="dxa"/>
              <w:bottom w:w="80" w:type="dxa"/>
              <w:end w:w="80" w:type="dxa"/>
            </w:tcMar>
            <w:vAlign w:val="top"/>
            <w:noWrap/>
          </w:tcPr>
          <w:p>
            <w:pPr>
              <w:spacing w:line="240" w:lineRule="auto"/>
            </w:pPr>
            <w:r>
              <w:rPr/>
              <w:t xml:space="preserve">4</w:t>
            </w:r>
          </w:p>
        </w:tc>
        <w:tc>
          <w:tcPr>
            <w:tcMar>
              <w:top w:w="80" w:type="dxa"/>
              <w:start w:w="80" w:type="dxa"/>
              <w:bottom w:w="80" w:type="dxa"/>
              <w:end w:w="80" w:type="dxa"/>
            </w:tcMar>
            <w:vAlign w:val="top"/>
            <w:noWrap/>
          </w:tcPr>
          <w:p>
            <w:pPr>
              <w:spacing w:line="240" w:lineRule="auto"/>
            </w:pPr>
            <w:r>
              <w:rPr/>
              <w:t xml:space="preserve">0</w:t>
            </w:r>
          </w:p>
        </w:tc>
        <w:tc>
          <w:tcPr>
            <w:noWrap/>
          </w:tcPr>
          <w:p>
            <w:pPr/>
          </w:p>
        </w:tc>
      </w:tr>
      <w:tr>
        <w:trPr/>
        <w:tc>
          <w:tcPr>
            <w:tcMar>
              <w:top w:w="80" w:type="dxa"/>
              <w:start w:w="80" w:type="dxa"/>
              <w:bottom w:w="80" w:type="dxa"/>
              <w:end w:w="80" w:type="dxa"/>
            </w:tcMar>
            <w:vAlign w:val="top"/>
            <w:noWrap/>
          </w:tcPr>
          <w:p>
            <w:pPr>
              <w:spacing w:line="240" w:lineRule="auto"/>
            </w:pPr>
            <w:r>
              <w:rPr/>
              <w:t xml:space="preserve">Night School</w:t>
            </w:r>
          </w:p>
        </w:tc>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53</w:t>
            </w:r>
          </w:p>
        </w:tc>
        <w:tc>
          <w:tcPr>
            <w:tcMar>
              <w:top w:w="80" w:type="dxa"/>
              <w:start w:w="80" w:type="dxa"/>
              <w:bottom w:w="80" w:type="dxa"/>
              <w:end w:w="80" w:type="dxa"/>
            </w:tcMar>
            <w:vAlign w:val="top"/>
            <w:noWrap/>
          </w:tcPr>
          <w:p>
            <w:pPr>
              <w:spacing w:line="240" w:lineRule="auto"/>
            </w:pPr>
            <w:r>
              <w:rPr/>
              <w:t xml:space="preserve">14</w:t>
            </w:r>
          </w:p>
        </w:tc>
        <w:tc>
          <w:tcPr>
            <w:tcMar>
              <w:top w:w="80" w:type="dxa"/>
              <w:start w:w="80" w:type="dxa"/>
              <w:bottom w:w="80" w:type="dxa"/>
              <w:end w:w="80" w:type="dxa"/>
            </w:tcMar>
            <w:vAlign w:val="top"/>
            <w:noWrap/>
          </w:tcPr>
          <w:p>
            <w:pPr>
              <w:spacing w:line="240" w:lineRule="auto"/>
            </w:pPr>
            <w:r>
              <w:rPr/>
              <w:t xml:space="preserve">0</w:t>
            </w:r>
          </w:p>
        </w:tc>
      </w:tr>
      <w:tr>
        <w:trPr/>
        <w:tc>
          <w:tcPr>
            <w:noWrap/>
          </w:tcPr>
          <w:p>
            <w:pPr/>
          </w:p>
        </w:tc>
        <w:tc>
          <w:tcPr>
            <w:tcMar>
              <w:top w:w="80" w:type="dxa"/>
              <w:start w:w="80" w:type="dxa"/>
              <w:bottom w:w="80" w:type="dxa"/>
              <w:end w:w="80" w:type="dxa"/>
            </w:tcMar>
            <w:vAlign w:val="top"/>
            <w:noWrap/>
          </w:tcPr>
          <w:p>
            <w:pPr>
              <w:spacing w:line="240" w:lineRule="auto"/>
            </w:pPr>
            <w:r>
              <w:rPr/>
              <w:t xml:space="preserve">On Average 20 @ 4/ 4..0..0</w:t>
            </w:r>
          </w:p>
        </w:tc>
        <w:tc>
          <w:tcPr>
            <w:noWrap/>
          </w:tcPr>
          <w:p>
            <w:pPr/>
          </w:p>
        </w:tc>
        <w:tc>
          <w:tcPr>
            <w:noWrap/>
          </w:tcPr>
          <w:p>
            <w:pPr/>
          </w:p>
        </w:tc>
        <w:tc>
          <w:tcPr>
            <w:noWrap/>
          </w:tcPr>
          <w:p>
            <w:pPr/>
          </w:p>
        </w:tc>
        <w:tc>
          <w:tcPr>
            <w:noWrap/>
          </w:tcPr>
          <w:p>
            <w:pPr/>
          </w:p>
        </w:tc>
      </w:tr>
      <w:tr>
        <w:trPr/>
        <w:tc>
          <w:tcPr>
            <w:noWrap/>
          </w:tcPr>
          <w:p>
            <w:pPr/>
          </w:p>
        </w:tc>
        <w:tc>
          <w:tcPr>
            <w:tcMar>
              <w:top w:w="80" w:type="dxa"/>
              <w:start w:w="80" w:type="dxa"/>
              <w:bottom w:w="80" w:type="dxa"/>
              <w:end w:w="80" w:type="dxa"/>
            </w:tcMar>
            <w:vAlign w:val="top"/>
            <w:noWrap/>
          </w:tcPr>
          <w:p>
            <w:pPr>
              <w:spacing w:line="240" w:lineRule="auto"/>
            </w:pPr>
            <w:r>
              <w:rPr/>
              <w:t xml:space="preserve">Standards 48 @ 2/6 6..0..0</w:t>
            </w:r>
          </w:p>
        </w:tc>
        <w:tc>
          <w:tcPr>
            <w:tcMar>
              <w:top w:w="80" w:type="dxa"/>
              <w:start w:w="80" w:type="dxa"/>
              <w:bottom w:w="80" w:type="dxa"/>
              <w:end w:w="80" w:type="dxa"/>
            </w:tcMar>
            <w:vAlign w:val="top"/>
            <w:noWrap/>
          </w:tcPr>
          <w:p>
            <w:pPr>
              <w:spacing w:line="240" w:lineRule="auto"/>
            </w:pPr>
            <w:r>
              <w:rPr/>
              <w:t xml:space="preserve">10</w:t>
            </w:r>
          </w:p>
        </w:tc>
        <w:tc>
          <w:tcPr>
            <w:tcMar>
              <w:top w:w="80" w:type="dxa"/>
              <w:start w:w="80" w:type="dxa"/>
              <w:bottom w:w="80" w:type="dxa"/>
              <w:end w:w="80" w:type="dxa"/>
            </w:tcMar>
            <w:vAlign w:val="top"/>
            <w:noWrap/>
          </w:tcPr>
          <w:p>
            <w:pPr>
              <w:spacing w:line="240" w:lineRule="auto"/>
            </w:pPr>
            <w:r>
              <w:rPr/>
              <w:t xml:space="preserve">0</w:t>
            </w:r>
          </w:p>
        </w:tc>
        <w:tc>
          <w:tcPr>
            <w:tcMar>
              <w:top w:w="80" w:type="dxa"/>
              <w:start w:w="80" w:type="dxa"/>
              <w:bottom w:w="80" w:type="dxa"/>
              <w:end w:w="80" w:type="dxa"/>
            </w:tcMar>
            <w:vAlign w:val="top"/>
            <w:noWrap/>
          </w:tcPr>
          <w:p>
            <w:pPr>
              <w:spacing w:line="240" w:lineRule="auto"/>
            </w:pPr>
            <w:r>
              <w:rPr/>
              <w:t xml:space="preserve">0</w:t>
            </w:r>
          </w:p>
        </w:tc>
        <w:tc>
          <w:tcPr>
            <w:noWrap/>
          </w:tcPr>
          <w:p>
            <w:pPr/>
          </w:p>
        </w:tc>
      </w:tr>
      <w:tr>
        <w:trPr/>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w:t>
            </w:r>
          </w:p>
        </w:tc>
        <w:tc>
          <w:tcPr>
            <w:tcMar>
              <w:top w:w="80" w:type="dxa"/>
              <w:start w:w="80" w:type="dxa"/>
              <w:bottom w:w="80" w:type="dxa"/>
              <w:end w:w="80" w:type="dxa"/>
            </w:tcMar>
            <w:vAlign w:val="top"/>
            <w:noWrap/>
          </w:tcPr>
          <w:p>
            <w:pPr>
              <w:spacing w:line="240" w:lineRule="auto"/>
            </w:pPr>
            <w:r>
              <w:rPr/>
              <w:t xml:space="preserve">63</w:t>
            </w:r>
          </w:p>
        </w:tc>
        <w:tc>
          <w:tcPr>
            <w:tcMar>
              <w:top w:w="80" w:type="dxa"/>
              <w:start w:w="80" w:type="dxa"/>
              <w:bottom w:w="80" w:type="dxa"/>
              <w:end w:w="80" w:type="dxa"/>
            </w:tcMar>
            <w:vAlign w:val="top"/>
            <w:noWrap/>
          </w:tcPr>
          <w:p>
            <w:pPr>
              <w:spacing w:line="240" w:lineRule="auto"/>
            </w:pPr>
            <w:r>
              <w:rPr/>
              <w:t xml:space="preserve">14</w:t>
            </w:r>
          </w:p>
        </w:tc>
        <w:tc>
          <w:tcPr>
            <w:tcMar>
              <w:top w:w="80" w:type="dxa"/>
              <w:start w:w="80" w:type="dxa"/>
              <w:bottom w:w="80" w:type="dxa"/>
              <w:end w:w="80" w:type="dxa"/>
            </w:tcMar>
            <w:vAlign w:val="top"/>
            <w:noWrap/>
          </w:tcPr>
          <w:p>
            <w:pPr>
              <w:spacing w:line="240" w:lineRule="auto"/>
            </w:pPr>
            <w:r>
              <w:rPr/>
              <w:t xml:space="preserve">0</w:t>
            </w:r>
          </w:p>
        </w:tc>
      </w:tr>
      <w:tr>
        <w:trPr/>
        <w:tc>
          <w:tcPr>
            <w:tcMar>
              <w:top w:w="80" w:type="dxa"/>
              <w:start w:w="80" w:type="dxa"/>
              <w:bottom w:w="80" w:type="dxa"/>
              <w:end w:w="80" w:type="dxa"/>
            </w:tcMar>
            <w:vAlign w:val="top"/>
            <w:noWrap/>
          </w:tcPr>
          <w:p>
            <w:pPr>
              <w:spacing w:line="240" w:lineRule="auto"/>
            </w:pPr>
            <w:r>
              <w:rPr/>
              <w:t xml:space="preserve">Deduction</w:t>
            </w:r>
          </w:p>
        </w:tc>
        <w:tc>
          <w:tcPr>
            <w:tcMar>
              <w:top w:w="80" w:type="dxa"/>
              <w:start w:w="80" w:type="dxa"/>
              <w:bottom w:w="80" w:type="dxa"/>
              <w:end w:w="80" w:type="dxa"/>
            </w:tcMar>
            <w:vAlign w:val="top"/>
            <w:noWrap/>
          </w:tcPr>
          <w:p>
            <w:pPr>
              <w:spacing w:line="240" w:lineRule="auto"/>
            </w:pPr>
            <w:r>
              <w:rPr/>
              <w:t xml:space="preserve">Grant earned = 63..14..0</w:t>
            </w:r>
          </w:p>
        </w:tc>
        <w:tc>
          <w:tcPr>
            <w:noWrap/>
          </w:tcPr>
          <w:p>
            <w:pPr/>
          </w:p>
        </w:tc>
        <w:tc>
          <w:tcPr>
            <w:noWrap/>
          </w:tcPr>
          <w:p>
            <w:pPr/>
          </w:p>
        </w:tc>
        <w:tc>
          <w:tcPr>
            <w:noWrap/>
          </w:tcPr>
          <w:p>
            <w:pPr/>
          </w:p>
        </w:tc>
        <w:tc>
          <w:tcPr>
            <w:noWrap/>
          </w:tcPr>
          <w:p>
            <w:pPr/>
          </w:p>
        </w:tc>
      </w:tr>
      <w:tr>
        <w:trPr/>
        <w:tc>
          <w:tcPr>
            <w:noWrap/>
          </w:tcPr>
          <w:p>
            <w:pPr/>
          </w:p>
        </w:tc>
        <w:tc>
          <w:tcPr>
            <w:tcMar>
              <w:top w:w="80" w:type="dxa"/>
              <w:start w:w="80" w:type="dxa"/>
              <w:bottom w:w="80" w:type="dxa"/>
              <w:end w:w="80" w:type="dxa"/>
            </w:tcMar>
            <w:vAlign w:val="top"/>
            <w:noWrap/>
          </w:tcPr>
          <w:p>
            <w:pPr>
              <w:spacing w:line="240" w:lineRule="auto"/>
            </w:pPr>
            <w:r>
              <w:rPr/>
              <w:t xml:space="preserve">&amp; Expenditure = 63..2..10</w:t>
            </w:r>
          </w:p>
        </w:tc>
        <w:tc>
          <w:tcPr>
            <w:tcMar>
              <w:top w:w="80" w:type="dxa"/>
              <w:start w:w="80" w:type="dxa"/>
              <w:bottom w:w="80" w:type="dxa"/>
              <w:end w:w="80" w:type="dxa"/>
            </w:tcMar>
            <w:vAlign w:val="top"/>
            <w:noWrap/>
          </w:tcPr>
          <w:p>
            <w:pPr>
              <w:spacing w:line="240" w:lineRule="auto"/>
            </w:pPr>
            <w:r>
              <w:rPr/>
              <w:t xml:space="preserve">=</w:t>
            </w:r>
          </w:p>
        </w:tc>
        <w:tc>
          <w:tcPr>
            <w:noWrap/>
          </w:tcPr>
          <w:p>
            <w:pPr/>
          </w:p>
        </w:tc>
        <w:tc>
          <w:tcPr>
            <w:tcMar>
              <w:top w:w="80" w:type="dxa"/>
              <w:start w:w="80" w:type="dxa"/>
              <w:bottom w:w="80" w:type="dxa"/>
              <w:end w:w="80" w:type="dxa"/>
            </w:tcMar>
            <w:vAlign w:val="top"/>
            <w:noWrap/>
          </w:tcPr>
          <w:p>
            <w:pPr>
              <w:spacing w:line="240" w:lineRule="auto"/>
            </w:pPr>
            <w:r>
              <w:rPr/>
              <w:t xml:space="preserve">11</w:t>
            </w:r>
          </w:p>
        </w:tc>
        <w:tc>
          <w:tcPr>
            <w:tcMar>
              <w:top w:w="80" w:type="dxa"/>
              <w:start w:w="80" w:type="dxa"/>
              <w:bottom w:w="80" w:type="dxa"/>
              <w:end w:w="80" w:type="dxa"/>
            </w:tcMar>
            <w:vAlign w:val="top"/>
            <w:noWrap/>
          </w:tcPr>
          <w:p>
            <w:pPr>
              <w:spacing w:line="240" w:lineRule="auto"/>
            </w:pPr>
            <w:r>
              <w:rPr/>
              <w:t xml:space="preserve">2</w:t>
            </w:r>
          </w:p>
        </w:tc>
      </w:tr>
      <w:tr>
        <w:trPr/>
        <w:tc>
          <w:tcPr>
            <w:noWrap/>
          </w:tcPr>
          <w:p>
            <w:pPr/>
          </w:p>
        </w:tc>
        <w:tc>
          <w:tcPr>
            <w:tcMar>
              <w:top w:w="80" w:type="dxa"/>
              <w:start w:w="80" w:type="dxa"/>
              <w:bottom w:w="80" w:type="dxa"/>
              <w:end w:w="80" w:type="dxa"/>
            </w:tcMar>
            <w:vAlign w:val="top"/>
            <w:noWrap/>
          </w:tcPr>
          <w:p>
            <w:pPr>
              <w:spacing w:line="240" w:lineRule="auto"/>
            </w:pPr>
            <w:r>
              <w:rPr/>
              <w:t xml:space="preserve">Nett Grant Payable</w:t>
            </w:r>
          </w:p>
        </w:tc>
        <w:tc>
          <w:tcPr>
            <w:tcMar>
              <w:top w:w="80" w:type="dxa"/>
              <w:start w:w="80" w:type="dxa"/>
              <w:bottom w:w="80" w:type="dxa"/>
              <w:end w:w="80" w:type="dxa"/>
            </w:tcMar>
            <w:vAlign w:val="top"/>
            <w:noWrap/>
          </w:tcPr>
          <w:p>
            <w:pPr>
              <w:spacing w:line="240" w:lineRule="auto"/>
            </w:pPr>
            <w:r>
              <w:rPr/>
              <w:t xml:space="preserve">£</w:t>
            </w:r>
          </w:p>
        </w:tc>
        <w:tc>
          <w:tcPr>
            <w:tcMar>
              <w:top w:w="80" w:type="dxa"/>
              <w:start w:w="80" w:type="dxa"/>
              <w:bottom w:w="80" w:type="dxa"/>
              <w:end w:w="80" w:type="dxa"/>
            </w:tcMar>
            <w:vAlign w:val="top"/>
            <w:noWrap/>
          </w:tcPr>
          <w:p>
            <w:pPr>
              <w:spacing w:line="240" w:lineRule="auto"/>
            </w:pPr>
            <w:r>
              <w:rPr/>
              <w:t xml:space="preserve">63</w:t>
            </w:r>
          </w:p>
        </w:tc>
        <w:tc>
          <w:tcPr>
            <w:tcMar>
              <w:top w:w="80" w:type="dxa"/>
              <w:start w:w="80" w:type="dxa"/>
              <w:bottom w:w="80" w:type="dxa"/>
              <w:end w:w="80" w:type="dxa"/>
            </w:tcMar>
            <w:vAlign w:val="top"/>
            <w:noWrap/>
          </w:tcPr>
          <w:p>
            <w:pPr>
              <w:spacing w:line="240" w:lineRule="auto"/>
            </w:pPr>
            <w:r>
              <w:rPr/>
              <w:t xml:space="preserve">2</w:t>
            </w:r>
          </w:p>
        </w:tc>
        <w:tc>
          <w:tcPr>
            <w:tcMar>
              <w:top w:w="80" w:type="dxa"/>
              <w:start w:w="80" w:type="dxa"/>
              <w:bottom w:w="80" w:type="dxa"/>
              <w:end w:w="80" w:type="dxa"/>
            </w:tcMar>
            <w:vAlign w:val="top"/>
            <w:noWrap/>
          </w:tcPr>
          <w:p>
            <w:pPr>
              <w:spacing w:line="240" w:lineRule="auto"/>
            </w:pPr>
            <w:r>
              <w:rPr/>
              <w:t xml:space="preserve">10</w:t>
            </w:r>
          </w:p>
        </w:tc>
      </w:tr>
    </w:tbl>
    <w:p>
      <w:pPr>
        <w:spacing w:before="0" w:after="0" w:line="240" w:lineRule="auto"/>
      </w:pPr>
    </w:p>
    <w:p>
      <w:pPr>
        <w:sectPr>
          <w:headerReference w:type="default" r:id="rId26"/>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5.62008pt; margin-left:0pt; margin-top:0pt; mso-position-horizontal:left; mso-position-vertical:top; mso-position-horizontal-relative:char; mso-position-vertical-relative:line;">
                  <w10:wrap type="inline"/>
                  <v:imagedata r:id="rId12" o:title=""/>
                </v:shape>
              </w:pict>
            </w:r>
          </w:p>
        </w:tc>
      </w:tr>
    </w:tbl>
    <w:p>
      <w:pPr>
        <w:sectPr>
          <w:headerReference w:type="default" r:id="rId27"/>
          <w:pgSz w:orient="portrait" w:w="11905.511811023622" w:h="16837.79527559055"/>
          <w:pgMar w:top="720" w:right="720" w:bottom="720" w:left="720" w:header="720" w:footer="720" w:gutter="0"/>
          <w:cols w:num="1" w:space="720"/>
        </w:sectPr>
      </w:pPr>
    </w:p>
    <w:p>
      <w:pPr>
        <w:spacing w:before="0" w:after="180" w:line="288" w:lineRule="auto"/>
      </w:pPr>
      <w:r>
        <w:rPr/>
        <w:t xml:space="preserve">99</w:t>
      </w:r>
    </w:p>
    <w:p>
      <w:pPr>
        <w:spacing w:before="0" w:after="180" w:line="288" w:lineRule="auto"/>
      </w:pPr>
      <w:r>
        <w:rPr/>
        <w:t xml:space="preserve">1875</w:t>
      </w:r>
    </w:p>
    <w:p>
      <w:pPr>
        <w:spacing w:before="0" w:after="180" w:line="288" w:lineRule="auto"/>
      </w:pPr>
      <w:r>
        <w:rPr/>
        <w:t xml:space="preserve">May 13 School dismissed for the Whitsuntide holidays</w:t>
      </w:r>
    </w:p>
    <w:p>
      <w:pPr>
        <w:spacing w:before="0" w:after="180" w:line="288" w:lineRule="auto"/>
      </w:pPr>
      <w:r>
        <w:rPr/>
        <w:t xml:space="preserve">Average for the week</w:t>
      </w:r>
    </w:p>
    <w:p>
      <w:pPr>
        <w:spacing w:before="0" w:after="180" w:line="288" w:lineRule="auto"/>
      </w:pPr>
      <w:r>
        <w:rPr/>
        <w:t xml:space="preserve">24 Reopened school after Whitsuntide holidays. James Winter commenced his 1st year apprenticeship this day</w:t>
      </w:r>
    </w:p>
    <w:p>
      <w:pPr>
        <w:spacing w:before="0" w:after="180" w:line="288" w:lineRule="auto"/>
      </w:pPr>
      <w:r>
        <w:rPr/>
        <w:t xml:space="preserve">27 The Revd took the upper class in Scripture</w:t>
      </w:r>
    </w:p>
    <w:p>
      <w:pPr>
        <w:spacing w:before="0" w:after="180" w:line="288" w:lineRule="auto"/>
      </w:pPr>
      <w:r>
        <w:rPr/>
        <w:t xml:space="preserve">28 Average for the week</w:t>
      </w:r>
    </w:p>
    <w:p>
      <w:pPr>
        <w:spacing w:before="0" w:after="180" w:line="288" w:lineRule="auto"/>
      </w:pPr>
      <w:r>
        <w:rPr/>
        <w:t xml:space="preserve">June 4 Nothing of importance has occurred this week</w:t>
      </w:r>
    </w:p>
    <w:p>
      <w:pPr>
        <w:spacing w:before="0" w:after="180" w:line="288" w:lineRule="auto"/>
      </w:pPr>
      <w:r>
        <w:rPr/>
        <w:t xml:space="preserve">Average for the week 73</w:t>
      </w:r>
    </w:p>
    <w:p>
      <w:pPr>
        <w:spacing w:before="0" w:after="180" w:line="288" w:lineRule="auto"/>
      </w:pPr>
      <w:r>
        <w:rPr/>
        <w:t xml:space="preserve">10 The Revd S Blackall visited the school and took the upper division in Scripture</w:t>
      </w:r>
    </w:p>
    <w:p>
      <w:pPr>
        <w:spacing w:before="0" w:after="180" w:line="288" w:lineRule="auto"/>
      </w:pPr>
      <w:r>
        <w:rPr/>
        <w:t xml:space="preserve">11 St Barnabas. Took the boys to church in the morning having first given them 2 hours secular instruction</w:t>
      </w:r>
    </w:p>
    <w:p>
      <w:pPr>
        <w:spacing w:before="0" w:after="180" w:line="288" w:lineRule="auto"/>
      </w:pPr>
      <w:r>
        <w:rPr/>
        <w:t xml:space="preserve">Average for the week 73. W. H. Harvest left</w:t>
      </w:r>
    </w:p>
    <w:p>
      <w:pPr>
        <w:spacing w:before="0" w:after="180" w:line="288" w:lineRule="auto"/>
      </w:pPr>
      <w:r>
        <w:rPr/>
        <w:t xml:space="preserve">14 Affixed Notice of Diocesan Inspection for</w:t>
      </w:r>
    </w:p>
    <w:p>
      <w:pPr>
        <w:spacing w:before="0" w:after="180" w:line="288" w:lineRule="auto"/>
      </w:pPr>
      <w:r>
        <w:rPr/>
        <w:t xml:space="preserve">The Revd S. Blackall visited the school and took the 1st division in Scripture</w:t>
      </w:r>
    </w:p>
    <w:p>
      <w:pPr>
        <w:spacing w:before="0" w:after="180" w:line="288" w:lineRule="auto"/>
      </w:pPr>
      <w:r>
        <w:rPr/>
        <w:t xml:space="preserve">18 Average for the week 72</w:t>
      </w:r>
    </w:p>
    <w:p>
      <w:pPr>
        <w:spacing w:before="0" w:after="180" w:line="288" w:lineRule="auto"/>
      </w:pPr>
      <w:r>
        <w:rPr/>
        <w:t xml:space="preserve">21 The alterations to the school premises were begun this day</w:t>
      </w:r>
    </w:p>
    <w:p>
      <w:pPr>
        <w:spacing w:before="0" w:after="180" w:line="288" w:lineRule="auto"/>
      </w:pPr>
      <w:r>
        <w:rPr/>
        <w:t xml:space="preserve">23 The Revd S Blackall visited the school and took the first division in the Litany</w:t>
      </w:r>
    </w:p>
    <w:p>
      <w:pPr>
        <w:spacing w:before="0" w:after="180" w:line="288" w:lineRule="auto"/>
      </w:pPr>
      <w:r>
        <w:rPr/>
        <w:t xml:space="preserve">24 St John Baptist. Boys went to church after 2 hrs secular Inst.</w:t>
      </w:r>
    </w:p>
    <w:p>
      <w:pPr>
        <w:spacing w:before="0" w:after="180" w:line="288" w:lineRule="auto"/>
      </w:pPr>
      <w:r>
        <w:rPr/>
        <w:t xml:space="preserve">25 Average for week 73.</w:t>
      </w:r>
    </w:p>
    <w:p>
      <w:pPr>
        <w:sectPr>
          <w:headerReference w:type="default" r:id="rId28"/>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8.29192pt; margin-left:0pt; margin-top:0pt; mso-position-horizontal:left; mso-position-vertical:top; mso-position-horizontal-relative:char; mso-position-vertical-relative:line;">
                  <w10:wrap type="inline"/>
                  <v:imagedata r:id="rId13" o:title=""/>
                </v:shape>
              </w:pict>
            </w:r>
          </w:p>
        </w:tc>
      </w:tr>
    </w:tbl>
    <w:p>
      <w:pPr>
        <w:sectPr>
          <w:headerReference w:type="default" r:id="rId29"/>
          <w:pgSz w:orient="portrait" w:w="11905.511811023622" w:h="16837.79527559055"/>
          <w:pgMar w:top="720" w:right="720" w:bottom="720" w:left="720" w:header="720" w:footer="720" w:gutter="0"/>
          <w:cols w:num="1" w:space="720"/>
        </w:sectPr>
      </w:pPr>
    </w:p>
    <w:p>
      <w:pPr>
        <w:spacing w:before="0" w:after="180" w:line="288" w:lineRule="auto"/>
      </w:pPr>
      <w:r>
        <w:rPr/>
        <w:t xml:space="preserve">100</w:t>
      </w:r>
    </w:p>
    <w:p>
      <w:pPr>
        <w:spacing w:before="0" w:after="180" w:line="288" w:lineRule="auto"/>
      </w:pPr>
      <w:r>
        <w:rPr/>
        <w:t xml:space="preserve">1875</w:t>
      </w:r>
    </w:p>
    <w:p>
      <w:pPr>
        <w:spacing w:before="0" w:after="0"/>
      </w:pPr>
      <w:r>
        <w:rPr/>
        <w:t xml:space="preserve">July 1 The Diocesan Inspection was held this day. The Revd. Crane was the Examiner. On account of the wet only 65 boys were present. 8 little boys were examined with the Infants in the morning.</w:t>
      </w:r>
    </w:p>
    <w:p>
      <w:pPr>
        <w:spacing w:before="0" w:after="180" w:line="288" w:lineRule="auto"/>
      </w:pPr>
      <w:r>
        <w:rPr/>
        <w:t xml:space="preserve">2 Holiday in the afternoon. Average for the week 69.</w:t>
      </w:r>
    </w:p>
    <w:p>
      <w:pPr>
        <w:spacing w:before="0" w:after="180" w:line="288" w:lineRule="auto"/>
      </w:pPr>
      <w:r>
        <w:rPr/>
        <w:t xml:space="preserve">9 Gave the 3rd standard some Dictation on paper to compare with some they did two months ago. Great Improvement. Average for the week 72.</w:t>
      </w:r>
    </w:p>
    <w:p>
      <w:pPr>
        <w:spacing w:before="0" w:after="180" w:line="288" w:lineRule="auto"/>
      </w:pPr>
      <w:r>
        <w:rPr/>
        <w:t xml:space="preserve">16 The Revd. S. Blackall and another Clergyman visited the school in the afternoon &amp; heard the boys sing. The weather during the past week has been very wet and the attendance has been lower in consequence. Average for the week 66.</w:t>
      </w:r>
    </w:p>
    <w:p>
      <w:pPr>
        <w:spacing w:before="0" w:after="180" w:line="288" w:lineRule="auto"/>
      </w:pPr>
      <w:r>
        <w:rPr/>
        <w:t xml:space="preserve">19 Report of the Diocesan Inspector 1875 "The upper classes of this school are remarkably well taught, in fact, above the average of similar schools. The two lower classes are not up to their level, and did not take up the special subject. The order and discipline are excellent throughout and a sound healthy tone pervades the school. The singing of the boys is far above the average."</w:t>
      </w:r>
    </w:p>
    <w:p>
      <w:pPr>
        <w:spacing w:before="0" w:after="180" w:line="288" w:lineRule="auto"/>
      </w:pPr>
      <w:r>
        <w:rPr/>
        <w:t xml:space="preserve">20 Chapel Free School closed in the afternoon.</w:t>
      </w:r>
    </w:p>
    <w:p>
      <w:pPr>
        <w:spacing w:before="0" w:after="180" w:line="288" w:lineRule="auto"/>
      </w:pPr>
      <w:r>
        <w:rPr/>
        <w:t xml:space="preserve">23 The average attendance this week is again low on account of the wet weather, it being only 73.</w:t>
      </w:r>
    </w:p>
    <w:p>
      <w:pPr>
        <w:spacing w:before="0" w:after="180" w:line="288" w:lineRule="auto"/>
      </w:pPr>
      <w:r>
        <w:rPr/>
        <w:t xml:space="preserve">27 The Revd. S. Blackall &amp; the Revd. Irvine visited the school and heard the boys sing.</w:t>
      </w:r>
    </w:p>
    <w:p>
      <w:pPr>
        <w:sectPr>
          <w:headerReference w:type="default" r:id="rId30"/>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9.3388pt; margin-left:0pt; margin-top:0pt; mso-position-horizontal:left; mso-position-vertical:top; mso-position-horizontal-relative:char; mso-position-vertical-relative:line;">
                  <w10:wrap type="inline"/>
                  <v:imagedata r:id="rId14" o:title=""/>
                </v:shape>
              </w:pict>
            </w:r>
          </w:p>
        </w:tc>
      </w:tr>
    </w:tbl>
    <w:p>
      <w:pPr>
        <w:sectPr>
          <w:headerReference w:type="default" r:id="rId31"/>
          <w:pgSz w:orient="portrait" w:w="11905.511811023622" w:h="16837.79527559055"/>
          <w:pgMar w:top="720" w:right="720" w:bottom="720" w:left="720" w:header="720" w:footer="720" w:gutter="0"/>
          <w:cols w:num="1" w:space="720"/>
        </w:sectPr>
      </w:pPr>
    </w:p>
    <w:p>
      <w:pPr>
        <w:spacing w:before="0" w:after="180" w:line="288" w:lineRule="auto"/>
      </w:pPr>
      <w:r>
        <w:rPr/>
        <w:t xml:space="preserve">101</w:t>
      </w:r>
    </w:p>
    <w:p>
      <w:pPr>
        <w:spacing w:before="0" w:after="180" w:line="288" w:lineRule="auto"/>
      </w:pPr>
      <w:r>
        <w:rPr/>
        <w:t xml:space="preserve">29 Holiday in the afternoon</w:t>
      </w:r>
    </w:p>
    <w:p>
      <w:pPr>
        <w:spacing w:before="0" w:after="180" w:line="288" w:lineRule="auto"/>
      </w:pPr>
      <w:r>
        <w:rPr/>
        <w:t xml:space="preserve">30 The attendance this week has been a little better. Average for the week 65.</w:t>
      </w:r>
    </w:p>
    <w:p>
      <w:pPr>
        <w:spacing w:before="0" w:after="180" w:line="288" w:lineRule="auto"/>
      </w:pPr>
      <w:r>
        <w:rPr/>
        <w:t xml:space="preserve">Aug 5. Mr Payne visited the school.</w:t>
      </w:r>
    </w:p>
    <w:p>
      <w:pPr>
        <w:spacing w:before="0" w:after="180" w:line="288" w:lineRule="auto"/>
      </w:pPr>
      <w:r>
        <w:rPr/>
        <w:t xml:space="preserve">6 Several boys are out at work and the average is therefore only 60.</w:t>
      </w:r>
    </w:p>
    <w:p>
      <w:pPr>
        <w:spacing w:before="0" w:after="180" w:line="288" w:lineRule="auto"/>
      </w:pPr>
      <w:r>
        <w:rPr/>
        <w:t xml:space="preserve">12 Tea Party in the afternoon.</w:t>
      </w:r>
    </w:p>
    <w:p>
      <w:pPr>
        <w:spacing w:before="0" w:after="180" w:line="288" w:lineRule="auto"/>
      </w:pPr>
      <w:r>
        <w:rPr/>
        <w:t xml:space="preserve">13 School closed at noon for the Harvest Holidays. Average for the week 60</w:t>
      </w:r>
    </w:p>
    <w:p>
      <w:pPr>
        <w:spacing w:before="0" w:after="180" w:line="288" w:lineRule="auto"/>
      </w:pPr>
      <w:r>
        <w:rPr/>
        <w:t xml:space="preserve">Sept. 13 School re-opened after the Holidays. Attendance bad several boys being still out at work. The alterations to the School are completed.</w:t>
      </w:r>
    </w:p>
    <w:p>
      <w:pPr>
        <w:spacing w:before="0" w:after="180" w:line="288" w:lineRule="auto"/>
      </w:pPr>
      <w:r>
        <w:rPr/>
        <w:t xml:space="preserve">17 Harvest Thanksgiving Holiday in the afternoon. Average for the week 44</w:t>
      </w:r>
    </w:p>
    <w:p>
      <w:pPr>
        <w:spacing w:before="0" w:after="180" w:line="288" w:lineRule="auto"/>
      </w:pPr>
      <w:r>
        <w:rPr/>
        <w:t xml:space="preserve">24 The Revd Twyne has visited the School this week. The registers for the quarter end to day. Average for the week 66.</w:t>
      </w:r>
    </w:p>
    <w:p>
      <w:pPr>
        <w:spacing w:before="0" w:after="180" w:line="288" w:lineRule="auto"/>
      </w:pPr>
      <w:r>
        <w:rPr/>
        <w:t xml:space="preserve">28 The Revd Twyne visited the school to day.</w:t>
      </w:r>
    </w:p>
    <w:p>
      <w:pPr>
        <w:spacing w:before="0" w:after="180" w:line="288" w:lineRule="auto"/>
      </w:pPr>
      <w:r>
        <w:rPr/>
        <w:t xml:space="preserve">29 Messrs Hunt, Barnard &amp; Taylor visited the School.</w:t>
      </w:r>
    </w:p>
    <w:p>
      <w:pPr>
        <w:spacing w:before="0" w:after="180" w:line="288" w:lineRule="auto"/>
      </w:pPr>
      <w:r>
        <w:rPr/>
        <w:t xml:space="preserve">Oct. 1 James Bailey gave a lesson to the 1st class on a Postal letter. Very fair. Average for the week 68.</w:t>
      </w:r>
    </w:p>
    <w:p>
      <w:pPr>
        <w:spacing w:before="0" w:after="180" w:line="288" w:lineRule="auto"/>
      </w:pPr>
      <w:r>
        <w:rPr/>
        <w:t xml:space="preserve">7 Mr Watkinson &amp; The Revd Drake &amp; Mrs Drake visited the school &amp; heard the boys sing. E. W. Watkinson</w:t>
      </w:r>
    </w:p>
    <w:p>
      <w:pPr>
        <w:sectPr>
          <w:headerReference w:type="default" r:id="rId32"/>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6.7216pt; margin-left:0pt; margin-top:0pt; mso-position-horizontal:left; mso-position-vertical:top; mso-position-horizontal-relative:char; mso-position-vertical-relative:line;">
                  <w10:wrap type="inline"/>
                  <v:imagedata r:id="rId15" o:title=""/>
                </v:shape>
              </w:pict>
            </w:r>
          </w:p>
        </w:tc>
      </w:tr>
    </w:tbl>
    <w:p>
      <w:pPr>
        <w:sectPr>
          <w:headerReference w:type="default" r:id="rId33"/>
          <w:pgSz w:orient="portrait" w:w="11905.511811023622" w:h="16837.79527559055"/>
          <w:pgMar w:top="720" w:right="720" w:bottom="720" w:left="720" w:header="720" w:footer="720" w:gutter="0"/>
          <w:cols w:num="1" w:space="720"/>
        </w:sectPr>
      </w:pPr>
    </w:p>
    <w:p>
      <w:pPr>
        <w:spacing w:before="0" w:after="180" w:line="288" w:lineRule="auto"/>
      </w:pPr>
      <w:r>
        <w:rPr/>
        <w:t xml:space="preserve">102 1875</w:t>
      </w:r>
    </w:p>
    <w:p>
      <w:pPr>
        <w:spacing w:before="0" w:after="180" w:line="288" w:lineRule="auto"/>
      </w:pPr>
      <w:r>
        <w:rPr/>
        <w:t xml:space="preserve">Oct. 7 distributed a hamper of apples amongst the boys</w:t>
      </w:r>
    </w:p>
    <w:p>
      <w:pPr>
        <w:spacing w:before="0" w:after="180" w:line="288" w:lineRule="auto"/>
      </w:pPr>
      <w:r>
        <w:rPr/>
        <w:t xml:space="preserve">8 James Bailey gave a lesson to the 1st &amp; 2nd classes on the "clock". Average for the week 68</w:t>
      </w:r>
    </w:p>
    <w:p>
      <w:pPr>
        <w:spacing w:before="0" w:after="180" w:line="288" w:lineRule="auto"/>
      </w:pPr>
      <w:r>
        <w:rPr/>
        <w:t xml:space="preserve">13 The Revd. Drake, Mrs Watkinson &amp; Mr &amp; Mrs Myers visited the school &amp; heard the boys sing.</w:t>
      </w:r>
    </w:p>
    <w:p>
      <w:pPr>
        <w:spacing w:before="0" w:after="180" w:line="288" w:lineRule="auto"/>
      </w:pPr>
      <w:r>
        <w:rPr/>
        <w:t xml:space="preserve">15 James Bailey gave a lesson to the lower division on a "Pin" Average for the week 66</w:t>
      </w:r>
    </w:p>
    <w:p>
      <w:pPr>
        <w:spacing w:before="0" w:after="180" w:line="288" w:lineRule="auto"/>
      </w:pPr>
      <w:r>
        <w:rPr/>
        <w:t xml:space="preserve">18 St. Luke Day. Registers marked at 9 o'c. Took the boys to church at 11.15. The Revd. S. Blackall visited &amp; closed the school in the afternoon.</w:t>
      </w:r>
    </w:p>
    <w:p>
      <w:pPr>
        <w:spacing w:before="0" w:after="180" w:line="288" w:lineRule="auto"/>
      </w:pPr>
      <w:r>
        <w:rPr/>
        <w:t xml:space="preserve">19 Mrs Blackall gave the boys some Walnuts.</w:t>
      </w:r>
    </w:p>
    <w:p>
      <w:pPr>
        <w:spacing w:before="0" w:after="180" w:line="288" w:lineRule="auto"/>
      </w:pPr>
      <w:r>
        <w:rPr/>
        <w:t xml:space="preserve">22 Average for the week - Jas B gave lesson to 1st class on the "Cat"</w:t>
      </w:r>
    </w:p>
    <w:p>
      <w:pPr>
        <w:spacing w:before="0" w:after="180" w:line="288" w:lineRule="auto"/>
      </w:pPr>
      <w:r>
        <w:rPr/>
        <w:t xml:space="preserve">25 The 2nd Standard boys being backward in reading it is found necessary to give them extra lessons in that subject.</w:t>
      </w:r>
    </w:p>
    <w:p>
      <w:pPr>
        <w:spacing w:before="0" w:after="180" w:line="288" w:lineRule="auto"/>
      </w:pPr>
      <w:r>
        <w:rPr/>
        <w:t xml:space="preserve">26 Mrs Carwardine visited the school &amp; heard the Boys sing.</w:t>
      </w:r>
    </w:p>
    <w:p>
      <w:pPr>
        <w:spacing w:before="0" w:after="180" w:line="288" w:lineRule="auto"/>
      </w:pPr>
      <w:r>
        <w:rPr/>
        <w:t xml:space="preserve">28 St Simon &amp; St Jude. Registers marked at 9 o'c. Boys went to church at 11.15.</w:t>
      </w:r>
    </w:p>
    <w:p>
      <w:pPr>
        <w:spacing w:before="0" w:after="180" w:line="288" w:lineRule="auto"/>
      </w:pPr>
      <w:r>
        <w:rPr/>
        <w:t xml:space="preserve">29 James Bailey gave a lesson to the lower division on a "Chair" Average for the week 63</w:t>
      </w:r>
    </w:p>
    <w:p>
      <w:pPr>
        <w:spacing w:before="0" w:after="180" w:line="288" w:lineRule="auto"/>
      </w:pPr>
      <w:r>
        <w:rPr/>
        <w:t xml:space="preserve">Nov: 1 All Saints Day. Registers marked at 9.o'c. Boys went to Church at 11 15</w:t>
      </w:r>
    </w:p>
    <w:p>
      <w:pPr>
        <w:spacing w:before="0" w:after="180" w:line="288" w:lineRule="auto"/>
      </w:pPr>
      <w:r>
        <w:rPr/>
        <w:t xml:space="preserve">5 Gunpowder plot. Gave the Boys a holiday in the afternoon Average for the week 61</w:t>
      </w:r>
    </w:p>
    <w:p>
      <w:pPr>
        <w:sectPr>
          <w:headerReference w:type="default" r:id="rId34"/>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6.7216pt; margin-left:0pt; margin-top:0pt; mso-position-horizontal:left; mso-position-vertical:top; mso-position-horizontal-relative:char; mso-position-vertical-relative:line;">
                  <w10:wrap type="inline"/>
                  <v:imagedata r:id="rId16" o:title=""/>
                </v:shape>
              </w:pict>
            </w:r>
          </w:p>
        </w:tc>
      </w:tr>
    </w:tbl>
    <w:p>
      <w:pPr>
        <w:sectPr>
          <w:headerReference w:type="default" r:id="rId35"/>
          <w:pgSz w:orient="portrait" w:w="11905.511811023622" w:h="16837.79527559055"/>
          <w:pgMar w:top="720" w:right="720" w:bottom="720" w:left="720" w:header="720" w:footer="720" w:gutter="0"/>
          <w:cols w:num="1" w:space="720"/>
        </w:sectPr>
      </w:pPr>
    </w:p>
    <w:p>
      <w:pPr>
        <w:spacing w:before="0" w:after="180" w:line="288" w:lineRule="auto"/>
      </w:pPr>
      <w:r>
        <w:rPr/>
        <w:t xml:space="preserve">1875</w:t>
      </w:r>
    </w:p>
    <w:p>
      <w:pPr>
        <w:spacing w:before="0" w:after="180" w:line="288" w:lineRule="auto"/>
      </w:pPr>
      <w:r>
        <w:rPr/>
        <w:t xml:space="preserve">Nov. 8 Mrs Carwardine visited the school &amp; heard the 1st class read</w:t>
      </w:r>
    </w:p>
    <w:p>
      <w:pPr>
        <w:spacing w:before="0" w:after="180" w:line="288" w:lineRule="auto"/>
      </w:pPr>
      <w:r>
        <w:rPr/>
        <w:t xml:space="preserve">12 Average for the week 60. Several boys have been out at work for some time. Jas B. gave a lesson on the 'Cow'</w:t>
      </w:r>
    </w:p>
    <w:p>
      <w:pPr>
        <w:spacing w:before="0" w:after="180" w:line="288" w:lineRule="auto"/>
      </w:pPr>
      <w:r>
        <w:rPr/>
        <w:t xml:space="preserve">19 Gave the upper division some paper work. Find great improvement in writing but spelling rather weak. Average for the week 58. James Bailey gave a lesson on the 'Robin' to the little boys</w:t>
      </w:r>
    </w:p>
    <w:p>
      <w:pPr>
        <w:spacing w:before="0" w:after="180" w:line="288" w:lineRule="auto"/>
      </w:pPr>
      <w:r>
        <w:rPr/>
        <w:t xml:space="preserve">26 Nothing of importance to notice. Average 56</w:t>
      </w:r>
    </w:p>
    <w:p>
      <w:pPr>
        <w:spacing w:before="0" w:after="180" w:line="288" w:lineRule="auto"/>
      </w:pPr>
      <w:r>
        <w:rPr/>
        <w:t xml:space="preserve">30 Day of Intercession Registers marked at 9. Boys went to church at 11.15. Holiday in the afternoon</w:t>
      </w:r>
    </w:p>
    <w:p>
      <w:pPr>
        <w:spacing w:before="0" w:after="180" w:line="288" w:lineRule="auto"/>
      </w:pPr>
      <w:r>
        <w:rPr/>
        <w:t xml:space="preserve">Dec: 3 Holiday in the afternoon. The Vicar gave Scripture lesson to the 1st class in the morning. Average 54</w:t>
      </w:r>
    </w:p>
    <w:p>
      <w:pPr>
        <w:spacing w:before="0" w:after="180" w:line="288" w:lineRule="auto"/>
      </w:pPr>
      <w:r>
        <w:rPr/>
        <w:t xml:space="preserve">6 Heavy Snow 21 boys present.</w:t>
      </w:r>
    </w:p>
    <w:p>
      <w:pPr>
        <w:spacing w:before="0" w:after="180" w:line="288" w:lineRule="auto"/>
      </w:pPr>
      <w:r>
        <w:rPr/>
        <w:t xml:space="preserve">10 This has been a very severe week. Many boys were unable to come to school on account of the weather. The average for the week is 44 only. Jas Bailey gave a lesson on the lion.</w:t>
      </w:r>
    </w:p>
    <w:p>
      <w:pPr>
        <w:spacing w:before="0" w:after="180" w:line="288" w:lineRule="auto"/>
      </w:pPr>
      <w:r>
        <w:rPr/>
        <w:t xml:space="preserve">16 &amp; 17 The Rev. R. Twype has been examining the boys in Reading &amp; Dictation with a view to giving prizes to the best boys. Average 52</w:t>
      </w:r>
    </w:p>
    <w:p>
      <w:pPr>
        <w:spacing w:before="0" w:after="180" w:line="288" w:lineRule="auto"/>
      </w:pPr>
      <w:r>
        <w:rPr/>
        <w:t xml:space="preserve">24 During the early part of the week Mr. Twype came to the school in the afternoon &amp; continued his examination. This afternoon the prizes were distributed by him to the successful scholars. In addition to the Books Mr. Twype also gave the boys 200 oranges. The school was closed for the Christmas Holidays. Average for the week 50</w:t>
      </w:r>
    </w:p>
    <w:sectPr>
      <w:headerReference w:type="default" r:id="rId36"/>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 of 10</w:t>
          </w:r>
        </w:p>
      </w:tc>
      <w:tc>
        <w:tcPr>
          <w:tcW w:w="1500" w:type="dxa"/>
          <w:vAlign w:val="center"/>
          <w:noWrap/>
        </w:tcPr>
        <w:p/>
      </w:tc>
    </w:tr>
  </w:tbl>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 of 10</w:t>
          </w:r>
        </w:p>
      </w:tc>
      <w:tc>
        <w:tcPr>
          <w:tcW w:w="1500" w:type="dxa"/>
          <w:vAlign w:val="center"/>
          <w:noWrap/>
        </w:tcPr>
        <w:p/>
      </w:tc>
    </w:tr>
  </w:tbl>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3 of 10</w:t>
          </w:r>
        </w:p>
      </w:tc>
      <w:tc>
        <w:tcPr>
          <w:tcW w:w="1500" w:type="dxa"/>
          <w:vAlign w:val="center"/>
          <w:noWrap/>
        </w:tcPr>
        <w:p/>
      </w:tc>
    </w:tr>
  </w:tbl>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3 of 10</w:t>
          </w:r>
        </w:p>
      </w:tc>
      <w:tc>
        <w:tcPr>
          <w:tcW w:w="1500" w:type="dxa"/>
          <w:vAlign w:val="center"/>
          <w:noWrap/>
        </w:tcPr>
        <w:p/>
      </w:tc>
    </w:tr>
  </w:tbl>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4 of 10</w:t>
          </w:r>
        </w:p>
      </w:tc>
      <w:tc>
        <w:tcPr>
          <w:tcW w:w="1500" w:type="dxa"/>
          <w:vAlign w:val="center"/>
          <w:noWrap/>
        </w:tcPr>
        <w:p/>
      </w:tc>
    </w:tr>
  </w:tbl>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4 of 10</w:t>
          </w:r>
        </w:p>
      </w:tc>
      <w:tc>
        <w:tcPr>
          <w:tcW w:w="1500" w:type="dxa"/>
          <w:vAlign w:val="center"/>
          <w:noWrap/>
        </w:tcPr>
        <w:p/>
      </w:tc>
    </w:tr>
  </w:tbl>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5 of 10</w:t>
          </w:r>
        </w:p>
      </w:tc>
      <w:tc>
        <w:tcPr>
          <w:tcW w:w="1500" w:type="dxa"/>
          <w:vAlign w:val="center"/>
          <w:noWrap/>
        </w:tcPr>
        <w:p/>
      </w:tc>
    </w:tr>
  </w:tbl>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5 of 10</w:t>
          </w:r>
        </w:p>
      </w:tc>
      <w:tc>
        <w:tcPr>
          <w:tcW w:w="1500" w:type="dxa"/>
          <w:vAlign w:val="center"/>
          <w:noWrap/>
        </w:tcPr>
        <w:p/>
      </w:tc>
    </w:tr>
  </w:tbl>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6 of 10</w:t>
          </w:r>
        </w:p>
      </w:tc>
      <w:tc>
        <w:tcPr>
          <w:tcW w:w="1500" w:type="dxa"/>
          <w:vAlign w:val="center"/>
          <w:noWrap/>
        </w:tcPr>
        <w:p/>
      </w:tc>
    </w:tr>
  </w:tbl>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6 of 10</w:t>
          </w:r>
        </w:p>
      </w:tc>
      <w:tc>
        <w:tcPr>
          <w:tcW w:w="1500" w:type="dxa"/>
          <w:vAlign w:val="center"/>
          <w:noWrap/>
        </w:tcPr>
        <w:p/>
      </w:tc>
    </w:tr>
  </w:tbl>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7 of 10</w:t>
          </w:r>
        </w:p>
      </w:tc>
      <w:tc>
        <w:tcPr>
          <w:tcW w:w="1500" w:type="dxa"/>
          <w:vAlign w:val="center"/>
          <w:noWrap/>
        </w:tcPr>
        <w:p/>
      </w:tc>
    </w:tr>
  </w:tbl>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 of 10</w:t>
          </w:r>
        </w:p>
      </w:tc>
      <w:tc>
        <w:tcPr>
          <w:tcW w:w="1500" w:type="dxa"/>
          <w:vAlign w:val="center"/>
          <w:noWrap/>
        </w:tcPr>
        <w:p/>
      </w:tc>
    </w:tr>
  </w:tbl>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7 of 10</w:t>
          </w:r>
        </w:p>
      </w:tc>
      <w:tc>
        <w:tcPr>
          <w:tcW w:w="1500" w:type="dxa"/>
          <w:vAlign w:val="center"/>
          <w:noWrap/>
        </w:tcPr>
        <w:p/>
      </w:tc>
    </w:tr>
  </w:tbl>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8 of 10</w:t>
          </w:r>
        </w:p>
      </w:tc>
      <w:tc>
        <w:tcPr>
          <w:tcW w:w="1500" w:type="dxa"/>
          <w:vAlign w:val="center"/>
          <w:noWrap/>
        </w:tcPr>
        <w:p/>
      </w:tc>
    </w:tr>
  </w:tbl>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8 of 10</w:t>
          </w:r>
        </w:p>
      </w:tc>
      <w:tc>
        <w:tcPr>
          <w:tcW w:w="1500" w:type="dxa"/>
          <w:vAlign w:val="center"/>
          <w:noWrap/>
        </w:tcPr>
        <w:p/>
      </w:tc>
    </w:tr>
  </w:tbl>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9 of 10</w:t>
          </w:r>
        </w:p>
      </w:tc>
      <w:tc>
        <w:tcPr>
          <w:tcW w:w="1500" w:type="dxa"/>
          <w:vAlign w:val="center"/>
          <w:noWrap/>
        </w:tcPr>
        <w:p/>
      </w:tc>
    </w:tr>
  </w:tbl>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9 of 10</w:t>
          </w:r>
        </w:p>
      </w:tc>
      <w:tc>
        <w:tcPr>
          <w:tcW w:w="1500" w:type="dxa"/>
          <w:vAlign w:val="center"/>
          <w:noWrap/>
        </w:tcPr>
        <w:p/>
      </w:tc>
    </w:tr>
  </w:tbl>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10 of 10</w:t>
          </w:r>
        </w:p>
      </w:tc>
      <w:tc>
        <w:tcPr>
          <w:tcW w:w="1500" w:type="dxa"/>
          <w:vAlign w:val="center"/>
          <w:noWrap/>
        </w:tcPr>
        <w:p/>
      </w:tc>
    </w:tr>
  </w:tbl>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10 of 10</w:t>
          </w:r>
        </w:p>
      </w:tc>
      <w:tc>
        <w:tcPr>
          <w:tcW w:w="1500" w:type="dxa"/>
          <w:vAlign w:val="center"/>
          <w:noWrap/>
        </w:tcPr>
        <w:p/>
      </w:tc>
    </w:tr>
  </w:tbl>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1875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 of 10</w:t>
          </w:r>
        </w:p>
      </w:tc>
      <w:tc>
        <w:tcPr>
          <w:tcW w:w="1500" w:type="dxa"/>
          <w:vAlign w:val="center"/>
          <w:noWrap/>
        </w:tcPr>
        <w:p/>
      </w:tc>
    </w:tr>
  </w:tbl>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erStyle"/>
    <w:rPr>
      <w:sz w:val="22"/>
      <w:szCs w:val="22"/>
      <w:b w:val="1"/>
      <w:bCs w:val="1"/>
      <w:spacing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eader" Target="header1.xml"/><Relationship Id="rId18" Type="http://schemas.openxmlformats.org/officeDocument/2006/relationships/header" Target="header4.xml"/><Relationship Id="rId19" Type="http://schemas.openxmlformats.org/officeDocument/2006/relationships/header" Target="header7.xml"/><Relationship Id="rId20" Type="http://schemas.openxmlformats.org/officeDocument/2006/relationships/header" Target="header10.xml"/><Relationship Id="rId21" Type="http://schemas.openxmlformats.org/officeDocument/2006/relationships/header" Target="header13.xml"/><Relationship Id="rId22" Type="http://schemas.openxmlformats.org/officeDocument/2006/relationships/header" Target="header16.xml"/><Relationship Id="rId23" Type="http://schemas.openxmlformats.org/officeDocument/2006/relationships/header" Target="header19.xml"/><Relationship Id="rId24" Type="http://schemas.openxmlformats.org/officeDocument/2006/relationships/header" Target="header22.xml"/><Relationship Id="rId25" Type="http://schemas.openxmlformats.org/officeDocument/2006/relationships/header" Target="header25.xml"/><Relationship Id="rId26" Type="http://schemas.openxmlformats.org/officeDocument/2006/relationships/header" Target="header28.xml"/><Relationship Id="rId27" Type="http://schemas.openxmlformats.org/officeDocument/2006/relationships/header" Target="header31.xml"/><Relationship Id="rId28" Type="http://schemas.openxmlformats.org/officeDocument/2006/relationships/header" Target="header34.xml"/><Relationship Id="rId29" Type="http://schemas.openxmlformats.org/officeDocument/2006/relationships/header" Target="header37.xml"/><Relationship Id="rId30" Type="http://schemas.openxmlformats.org/officeDocument/2006/relationships/header" Target="header40.xml"/><Relationship Id="rId31" Type="http://schemas.openxmlformats.org/officeDocument/2006/relationships/header" Target="header43.xml"/><Relationship Id="rId32" Type="http://schemas.openxmlformats.org/officeDocument/2006/relationships/header" Target="header46.xml"/><Relationship Id="rId33" Type="http://schemas.openxmlformats.org/officeDocument/2006/relationships/header" Target="header49.xml"/><Relationship Id="rId34" Type="http://schemas.openxmlformats.org/officeDocument/2006/relationships/header" Target="header52.xml"/><Relationship Id="rId35" Type="http://schemas.openxmlformats.org/officeDocument/2006/relationships/header" Target="header55.xml"/><Relationship Id="rId36" Type="http://schemas.openxmlformats.org/officeDocument/2006/relationships/header" Target="header5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Handwriting OCR</dc:creator>
  <dc:title>Transcription Export</dc:title>
  <dc:description/>
  <dc:subject/>
  <cp:keywords/>
  <cp:category/>
  <cp:lastModifiedBy/>
  <dcterms:created xsi:type="dcterms:W3CDTF">2026-03-24T20:42:44+00:00</dcterms:created>
  <dcterms:modified xsi:type="dcterms:W3CDTF">2026-03-24T20:42:44+00:00</dcterms:modified>
</cp:coreProperties>
</file>

<file path=docProps/custom.xml><?xml version="1.0" encoding="utf-8"?>
<Properties xmlns="http://schemas.openxmlformats.org/officeDocument/2006/custom-properties" xmlns:vt="http://schemas.openxmlformats.org/officeDocument/2006/docPropsVTypes"/>
</file>